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7A06D" w14:textId="77777777" w:rsidR="00157E5C" w:rsidRPr="00937069" w:rsidRDefault="00157E5C" w:rsidP="001D7DFA">
      <w:pPr>
        <w:jc w:val="center"/>
        <w:rPr>
          <w:rFonts w:ascii="Arial Black" w:hAnsi="Arial Black"/>
          <w:sz w:val="28"/>
        </w:rPr>
      </w:pPr>
      <w:r w:rsidRPr="00937069">
        <w:rPr>
          <w:rFonts w:ascii="Arial Black" w:hAnsi="Arial Black"/>
          <w:sz w:val="28"/>
        </w:rPr>
        <w:t>Svazek 1 příloha</w:t>
      </w:r>
    </w:p>
    <w:p w14:paraId="27025BFD" w14:textId="77777777" w:rsidR="00157E5C" w:rsidRPr="00AE1D1C" w:rsidRDefault="00157E5C" w:rsidP="001D7DFA">
      <w:pPr>
        <w:jc w:val="center"/>
        <w:rPr>
          <w:rFonts w:ascii="Arial Black" w:hAnsi="Arial Black"/>
          <w:sz w:val="12"/>
          <w:szCs w:val="12"/>
          <w:u w:val="single"/>
        </w:rPr>
      </w:pPr>
    </w:p>
    <w:p w14:paraId="208FC7BD" w14:textId="77777777" w:rsidR="00157E5C" w:rsidRDefault="00157E5C" w:rsidP="001D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KRYCÍ LIST NABÍDKY</w:t>
      </w:r>
    </w:p>
    <w:p w14:paraId="46EE546F" w14:textId="77777777" w:rsidR="00157E5C" w:rsidRPr="00E25BA4" w:rsidRDefault="00157E5C" w:rsidP="001D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</w:t>
      </w:r>
      <w:r w:rsidRPr="00E25BA4">
        <w:rPr>
          <w:rFonts w:ascii="Arial" w:hAnsi="Arial" w:cs="Arial"/>
          <w:bCs/>
          <w:sz w:val="28"/>
          <w:szCs w:val="28"/>
        </w:rPr>
        <w:t>ro veřejnou zakázku</w:t>
      </w:r>
    </w:p>
    <w:p w14:paraId="4029F7B2" w14:textId="77777777" w:rsidR="00157E5C" w:rsidRPr="00166BF5" w:rsidRDefault="00157E5C" w:rsidP="001D7DFA">
      <w:pPr>
        <w:jc w:val="center"/>
        <w:rPr>
          <w:rFonts w:ascii="Arial" w:hAnsi="Arial" w:cs="Arial"/>
          <w:b/>
          <w:caps/>
          <w:color w:val="2E74B5"/>
          <w:sz w:val="22"/>
          <w:szCs w:val="16"/>
        </w:rPr>
      </w:pPr>
    </w:p>
    <w:p w14:paraId="25104B8C" w14:textId="47647FF1" w:rsidR="00157E5C" w:rsidRPr="004F6774" w:rsidRDefault="00745B36" w:rsidP="001D7DFA">
      <w:pPr>
        <w:jc w:val="center"/>
        <w:rPr>
          <w:rFonts w:ascii="Arial" w:hAnsi="Arial" w:cs="Arial"/>
          <w:b/>
          <w:caps/>
          <w:color w:val="2E74B5"/>
          <w:sz w:val="24"/>
          <w:szCs w:val="24"/>
        </w:rPr>
      </w:pPr>
      <w:bookmarkStart w:id="0" w:name="_Hlk177463297"/>
      <w:r w:rsidRPr="00745B36">
        <w:rPr>
          <w:rFonts w:ascii="Arial" w:hAnsi="Arial" w:cs="Arial"/>
          <w:b/>
          <w:color w:val="2E74B5"/>
          <w:sz w:val="24"/>
          <w:szCs w:val="24"/>
        </w:rPr>
        <w:t>Domov pro seniory Litomyšl – TDS, BOZP</w:t>
      </w:r>
      <w:bookmarkStart w:id="1" w:name="_GoBack"/>
      <w:bookmarkEnd w:id="0"/>
      <w:bookmarkEnd w:id="1"/>
    </w:p>
    <w:p w14:paraId="7D2EF234" w14:textId="77777777" w:rsidR="00157E5C" w:rsidRPr="004237FF" w:rsidRDefault="00157E5C" w:rsidP="001D7DFA">
      <w:pPr>
        <w:jc w:val="center"/>
        <w:rPr>
          <w:rFonts w:ascii="Arial Black" w:hAnsi="Arial Black"/>
          <w:sz w:val="12"/>
          <w:szCs w:val="12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5103"/>
      </w:tblGrid>
      <w:tr w:rsidR="00157E5C" w:rsidRPr="00BE2BA7" w14:paraId="6DC84B54" w14:textId="77777777" w:rsidTr="00F04AB6">
        <w:trPr>
          <w:trHeight w:val="61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A583" w14:textId="77777777" w:rsidR="00157E5C" w:rsidRPr="00121E65" w:rsidRDefault="00157E5C" w:rsidP="001D7DFA">
            <w:pPr>
              <w:jc w:val="center"/>
              <w:rPr>
                <w:rFonts w:ascii="Arial" w:hAnsi="Arial" w:cs="Arial"/>
                <w:b/>
                <w:color w:val="7F7F7F"/>
                <w:sz w:val="24"/>
              </w:rPr>
            </w:pPr>
            <w:r>
              <w:rPr>
                <w:rFonts w:ascii="Arial" w:hAnsi="Arial" w:cs="Arial"/>
                <w:b/>
                <w:color w:val="7F7F7F"/>
                <w:sz w:val="24"/>
              </w:rPr>
              <w:t xml:space="preserve">ÚČASTNÍK VÝBĚROVÉHO ŘÍZENÍ </w:t>
            </w:r>
            <w:r w:rsidRPr="001C0061">
              <w:rPr>
                <w:rFonts w:ascii="Arial" w:hAnsi="Arial" w:cs="Arial"/>
                <w:color w:val="7F7F7F"/>
                <w:sz w:val="24"/>
              </w:rPr>
              <w:t>(obchodní firma</w:t>
            </w:r>
            <w:r>
              <w:rPr>
                <w:rFonts w:ascii="Arial" w:hAnsi="Arial" w:cs="Arial"/>
                <w:color w:val="7F7F7F"/>
                <w:sz w:val="24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65F" w14:textId="77777777" w:rsidR="00157E5C" w:rsidRPr="00BE2BA7" w:rsidRDefault="00157E5C" w:rsidP="001D7DFA">
            <w:pPr>
              <w:rPr>
                <w:rFonts w:ascii="Arial" w:hAnsi="Arial" w:cs="Arial"/>
                <w:sz w:val="24"/>
              </w:rPr>
            </w:pPr>
          </w:p>
        </w:tc>
      </w:tr>
      <w:tr w:rsidR="00157E5C" w:rsidRPr="00BE2BA7" w14:paraId="50AEC442" w14:textId="77777777" w:rsidTr="00F04AB6">
        <w:trPr>
          <w:trHeight w:val="76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4C9" w14:textId="77777777" w:rsidR="00157E5C" w:rsidRPr="001C0061" w:rsidRDefault="00157E5C" w:rsidP="001D7DFA">
            <w:pPr>
              <w:jc w:val="center"/>
              <w:rPr>
                <w:rFonts w:ascii="Arial" w:hAnsi="Arial" w:cs="Arial"/>
                <w:b/>
                <w:color w:val="7F7F7F"/>
                <w:sz w:val="24"/>
              </w:rPr>
            </w:pPr>
            <w:r w:rsidRPr="001C0061">
              <w:rPr>
                <w:rFonts w:ascii="Arial" w:hAnsi="Arial" w:cs="Arial"/>
                <w:b/>
                <w:color w:val="7F7F7F"/>
                <w:sz w:val="24"/>
              </w:rPr>
              <w:t>Sídlo</w:t>
            </w:r>
          </w:p>
          <w:p w14:paraId="43D022D1" w14:textId="77777777" w:rsidR="00157E5C" w:rsidRPr="004237FF" w:rsidRDefault="00157E5C" w:rsidP="001D7DFA">
            <w:pPr>
              <w:rPr>
                <w:rFonts w:ascii="Arial" w:hAnsi="Arial" w:cs="Arial"/>
                <w:color w:val="7F7F7F"/>
                <w:sz w:val="24"/>
              </w:rPr>
            </w:pPr>
            <w:r w:rsidRPr="001C0061">
              <w:rPr>
                <w:rFonts w:ascii="Arial" w:hAnsi="Arial" w:cs="Arial"/>
                <w:color w:val="7F7F7F"/>
                <w:sz w:val="24"/>
              </w:rPr>
              <w:t>(celá adresa včetně PSČ)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96ED" w14:textId="77777777" w:rsidR="00157E5C" w:rsidRPr="00BE2BA7" w:rsidRDefault="00157E5C" w:rsidP="001D7DFA">
            <w:pPr>
              <w:rPr>
                <w:rFonts w:ascii="Arial" w:hAnsi="Arial" w:cs="Arial"/>
                <w:sz w:val="24"/>
              </w:rPr>
            </w:pPr>
          </w:p>
        </w:tc>
      </w:tr>
      <w:tr w:rsidR="00157E5C" w:rsidRPr="00BE2BA7" w14:paraId="7A080736" w14:textId="77777777" w:rsidTr="00F04AB6">
        <w:trPr>
          <w:cantSplit/>
          <w:trHeight w:val="41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0BA" w14:textId="77777777" w:rsidR="00157E5C" w:rsidRPr="001C0061" w:rsidRDefault="00157E5C" w:rsidP="001D7DFA">
            <w:pPr>
              <w:jc w:val="center"/>
              <w:rPr>
                <w:rFonts w:ascii="Arial" w:hAnsi="Arial" w:cs="Arial"/>
                <w:b/>
                <w:color w:val="7F7F7F"/>
                <w:sz w:val="24"/>
              </w:rPr>
            </w:pPr>
            <w:r>
              <w:rPr>
                <w:rFonts w:ascii="Arial" w:hAnsi="Arial" w:cs="Arial"/>
                <w:b/>
                <w:color w:val="7F7F7F"/>
                <w:sz w:val="24"/>
              </w:rPr>
              <w:t>IČO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6DC" w14:textId="77777777" w:rsidR="00157E5C" w:rsidRPr="00BE2BA7" w:rsidRDefault="00157E5C" w:rsidP="001D7DFA">
            <w:pPr>
              <w:rPr>
                <w:rFonts w:ascii="Arial" w:hAnsi="Arial" w:cs="Arial"/>
                <w:sz w:val="24"/>
              </w:rPr>
            </w:pPr>
          </w:p>
        </w:tc>
      </w:tr>
      <w:tr w:rsidR="00157E5C" w:rsidRPr="00BE2BA7" w14:paraId="35AF31BF" w14:textId="77777777" w:rsidTr="00F04AB6">
        <w:trPr>
          <w:cantSplit/>
          <w:trHeight w:val="423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9509" w14:textId="77777777" w:rsidR="00157E5C" w:rsidRPr="001C0061" w:rsidRDefault="00157E5C" w:rsidP="001D7DFA">
            <w:pPr>
              <w:jc w:val="center"/>
              <w:rPr>
                <w:rFonts w:ascii="Arial" w:hAnsi="Arial" w:cs="Arial"/>
                <w:b/>
                <w:color w:val="7F7F7F"/>
                <w:sz w:val="24"/>
              </w:rPr>
            </w:pPr>
            <w:r>
              <w:rPr>
                <w:rFonts w:ascii="Arial" w:hAnsi="Arial" w:cs="Arial"/>
                <w:b/>
                <w:color w:val="7F7F7F"/>
                <w:sz w:val="24"/>
              </w:rPr>
              <w:t>DIČ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3BD6" w14:textId="77777777" w:rsidR="00157E5C" w:rsidRPr="00BE2BA7" w:rsidRDefault="00157E5C" w:rsidP="001D7DFA">
            <w:pPr>
              <w:rPr>
                <w:rFonts w:ascii="Arial" w:hAnsi="Arial" w:cs="Arial"/>
                <w:sz w:val="24"/>
              </w:rPr>
            </w:pPr>
          </w:p>
        </w:tc>
      </w:tr>
      <w:tr w:rsidR="00157E5C" w:rsidRPr="00BE2BA7" w14:paraId="00B6AA02" w14:textId="77777777" w:rsidTr="00F04AB6">
        <w:trPr>
          <w:trHeight w:val="33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3E49" w14:textId="77777777" w:rsidR="00157E5C" w:rsidRPr="001C0061" w:rsidRDefault="00157E5C" w:rsidP="001D7DFA">
            <w:pPr>
              <w:jc w:val="center"/>
              <w:rPr>
                <w:rFonts w:ascii="Arial" w:hAnsi="Arial" w:cs="Arial"/>
                <w:b/>
                <w:color w:val="7F7F7F"/>
                <w:sz w:val="24"/>
              </w:rPr>
            </w:pPr>
            <w:r w:rsidRPr="001C0061">
              <w:rPr>
                <w:rFonts w:ascii="Arial" w:hAnsi="Arial" w:cs="Arial"/>
                <w:b/>
                <w:color w:val="7F7F7F"/>
                <w:sz w:val="24"/>
              </w:rPr>
              <w:t>Kontaktní osoba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3E74" w14:textId="77777777" w:rsidR="00157E5C" w:rsidRPr="00BE2BA7" w:rsidRDefault="00157E5C" w:rsidP="001D7DFA">
            <w:pPr>
              <w:rPr>
                <w:rFonts w:ascii="Arial" w:hAnsi="Arial" w:cs="Arial"/>
                <w:sz w:val="24"/>
              </w:rPr>
            </w:pPr>
          </w:p>
        </w:tc>
      </w:tr>
      <w:tr w:rsidR="00157E5C" w:rsidRPr="00BE2BA7" w14:paraId="27C7E83C" w14:textId="77777777" w:rsidTr="00F04AB6">
        <w:trPr>
          <w:trHeight w:val="401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B53D" w14:textId="77777777" w:rsidR="00157E5C" w:rsidRPr="001C0061" w:rsidRDefault="00157E5C" w:rsidP="001D7DFA">
            <w:pPr>
              <w:jc w:val="center"/>
              <w:rPr>
                <w:rFonts w:ascii="Arial" w:hAnsi="Arial" w:cs="Arial"/>
                <w:b/>
                <w:color w:val="7F7F7F"/>
                <w:sz w:val="24"/>
              </w:rPr>
            </w:pPr>
            <w:r>
              <w:rPr>
                <w:rFonts w:ascii="Arial" w:hAnsi="Arial" w:cs="Arial"/>
                <w:b/>
                <w:color w:val="7F7F7F"/>
                <w:sz w:val="24"/>
              </w:rPr>
              <w:t>Datová schránka</w:t>
            </w:r>
            <w:r>
              <w:rPr>
                <w:rStyle w:val="Znakapoznpodarou"/>
                <w:rFonts w:ascii="Arial" w:hAnsi="Arial" w:cs="Arial"/>
                <w:b/>
                <w:color w:val="7F7F7F"/>
                <w:sz w:val="24"/>
              </w:rPr>
              <w:footnoteReference w:id="1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CF1" w14:textId="77777777" w:rsidR="00157E5C" w:rsidRPr="00BE2BA7" w:rsidRDefault="00157E5C" w:rsidP="001D7DFA">
            <w:pPr>
              <w:rPr>
                <w:rFonts w:ascii="Arial" w:hAnsi="Arial" w:cs="Arial"/>
                <w:sz w:val="24"/>
              </w:rPr>
            </w:pPr>
          </w:p>
        </w:tc>
      </w:tr>
      <w:tr w:rsidR="00157E5C" w:rsidRPr="00BE2BA7" w14:paraId="4BB4CE79" w14:textId="77777777" w:rsidTr="00F04AB6">
        <w:trPr>
          <w:trHeight w:val="4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FF7E" w14:textId="77777777" w:rsidR="00157E5C" w:rsidRPr="001C0061" w:rsidRDefault="00157E5C" w:rsidP="001D7DFA">
            <w:pPr>
              <w:rPr>
                <w:rFonts w:ascii="Arial" w:hAnsi="Arial" w:cs="Arial"/>
                <w:color w:val="7F7F7F"/>
                <w:sz w:val="24"/>
              </w:rPr>
            </w:pPr>
            <w:r w:rsidRPr="001C0061">
              <w:rPr>
                <w:rFonts w:ascii="Arial" w:hAnsi="Arial" w:cs="Arial"/>
                <w:b/>
                <w:color w:val="7F7F7F"/>
                <w:sz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95F" w14:textId="77777777" w:rsidR="00157E5C" w:rsidRPr="00BE2BA7" w:rsidRDefault="00157E5C" w:rsidP="001D7D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47C3" w14:textId="77777777" w:rsidR="00157E5C" w:rsidRPr="001C0061" w:rsidRDefault="00157E5C" w:rsidP="001D7DFA">
            <w:pPr>
              <w:rPr>
                <w:rFonts w:ascii="Arial" w:hAnsi="Arial" w:cs="Arial"/>
                <w:color w:val="7F7F7F"/>
                <w:sz w:val="24"/>
              </w:rPr>
            </w:pPr>
            <w:r w:rsidRPr="001C0061">
              <w:rPr>
                <w:rFonts w:ascii="Arial" w:hAnsi="Arial" w:cs="Arial"/>
                <w:b/>
                <w:color w:val="7F7F7F"/>
                <w:sz w:val="24"/>
              </w:rPr>
              <w:t>Email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CACC" w14:textId="77777777" w:rsidR="00157E5C" w:rsidRPr="00BE2BA7" w:rsidRDefault="00157E5C" w:rsidP="001D7DFA">
            <w:pPr>
              <w:rPr>
                <w:rFonts w:ascii="Arial" w:hAnsi="Arial" w:cs="Arial"/>
                <w:sz w:val="24"/>
              </w:rPr>
            </w:pPr>
          </w:p>
        </w:tc>
      </w:tr>
    </w:tbl>
    <w:p w14:paraId="7261D40B" w14:textId="77777777" w:rsidR="00157E5C" w:rsidRPr="004D3B35" w:rsidRDefault="00157E5C" w:rsidP="001D7DFA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Upozornění: </w:t>
      </w:r>
      <w:r w:rsidRPr="009157E8">
        <w:rPr>
          <w:rFonts w:ascii="Arial" w:hAnsi="Arial" w:cs="Arial"/>
          <w:i/>
          <w:sz w:val="18"/>
          <w:szCs w:val="18"/>
        </w:rPr>
        <w:t xml:space="preserve">Doručení písemnosti na uvedenou elektronickou adresu nebo do datové schránky se považuje za doručení účastníkovi </w:t>
      </w:r>
      <w:r>
        <w:rPr>
          <w:rFonts w:ascii="Arial" w:hAnsi="Arial" w:cs="Arial"/>
          <w:i/>
          <w:sz w:val="18"/>
          <w:szCs w:val="18"/>
        </w:rPr>
        <w:t>výběrového</w:t>
      </w:r>
      <w:r w:rsidRPr="009157E8">
        <w:rPr>
          <w:rFonts w:ascii="Arial" w:hAnsi="Arial" w:cs="Arial"/>
          <w:i/>
          <w:sz w:val="18"/>
          <w:szCs w:val="18"/>
        </w:rPr>
        <w:t xml:space="preserve"> řízení</w:t>
      </w:r>
      <w:r>
        <w:rPr>
          <w:rFonts w:ascii="Arial" w:hAnsi="Arial" w:cs="Arial"/>
          <w:i/>
          <w:sz w:val="18"/>
          <w:szCs w:val="18"/>
        </w:rPr>
        <w:t xml:space="preserve">. V případě společné nabídky více účastníků může být tabulka </w:t>
      </w:r>
      <w:r w:rsidRPr="004D3B35">
        <w:rPr>
          <w:rFonts w:ascii="Arial" w:hAnsi="Arial" w:cs="Arial"/>
          <w:i/>
          <w:sz w:val="18"/>
          <w:szCs w:val="18"/>
        </w:rPr>
        <w:t>upraven</w:t>
      </w:r>
      <w:r>
        <w:rPr>
          <w:rFonts w:ascii="Arial" w:hAnsi="Arial" w:cs="Arial"/>
          <w:i/>
          <w:sz w:val="18"/>
          <w:szCs w:val="18"/>
        </w:rPr>
        <w:t>a</w:t>
      </w:r>
      <w:r w:rsidRPr="004D3B35">
        <w:rPr>
          <w:rFonts w:ascii="Arial" w:hAnsi="Arial" w:cs="Arial"/>
          <w:i/>
          <w:sz w:val="18"/>
          <w:szCs w:val="18"/>
        </w:rPr>
        <w:t xml:space="preserve"> podle skutečného počtu účastníků společné nabídky.</w:t>
      </w:r>
    </w:p>
    <w:p w14:paraId="4D174458" w14:textId="77777777" w:rsidR="00445BB6" w:rsidRDefault="00445BB6" w:rsidP="001D7DFA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45BB6" w:rsidRPr="007A551F" w14:paraId="44E4D80A" w14:textId="77777777" w:rsidTr="00F04AB6">
        <w:tc>
          <w:tcPr>
            <w:tcW w:w="9322" w:type="dxa"/>
            <w:shd w:val="clear" w:color="auto" w:fill="D9D9D9"/>
          </w:tcPr>
          <w:p w14:paraId="10A5D4E4" w14:textId="650A9604" w:rsidR="00445BB6" w:rsidRPr="00CD0CCE" w:rsidRDefault="001D7DFA" w:rsidP="001D7DFA">
            <w:pPr>
              <w:shd w:val="clear" w:color="auto" w:fill="E0E0E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26002">
              <w:rPr>
                <w:rFonts w:ascii="Arial" w:hAnsi="Arial" w:cs="Arial"/>
                <w:sz w:val="24"/>
                <w:szCs w:val="12"/>
              </w:rPr>
              <w:t>ČESTNÉ PROHLÁŠENÍ O NEEXISTENCI STŘETU ZÁJMŮ DLE § 4B ZÁKONA O STŘETU ZÁJMŮ</w:t>
            </w:r>
          </w:p>
        </w:tc>
      </w:tr>
    </w:tbl>
    <w:p w14:paraId="1A40CDBA" w14:textId="4D828D74" w:rsidR="00445BB6" w:rsidRDefault="00445BB6" w:rsidP="001D7DFA">
      <w:pPr>
        <w:autoSpaceDE w:val="0"/>
        <w:autoSpaceDN w:val="0"/>
        <w:adjustRightInd w:val="0"/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E65323">
        <w:rPr>
          <w:rFonts w:ascii="Calibri" w:hAnsi="Calibri"/>
          <w:color w:val="000000"/>
          <w:sz w:val="22"/>
          <w:szCs w:val="22"/>
        </w:rPr>
        <w:t xml:space="preserve">Účastník tímto prohlašuje, že není </w:t>
      </w:r>
      <w:r>
        <w:rPr>
          <w:rFonts w:ascii="Calibri" w:hAnsi="Calibri"/>
          <w:color w:val="000000"/>
          <w:sz w:val="22"/>
          <w:szCs w:val="22"/>
        </w:rPr>
        <w:t xml:space="preserve">ve střetu zájmů ve smyslu </w:t>
      </w:r>
      <w:r w:rsidRPr="002C31DA">
        <w:rPr>
          <w:rFonts w:ascii="Calibri" w:hAnsi="Calibri"/>
          <w:color w:val="000000"/>
          <w:sz w:val="22"/>
          <w:szCs w:val="22"/>
        </w:rPr>
        <w:t>§ 4b zákona č. 159/2006 Sb., o střetu zájmů</w:t>
      </w:r>
      <w:r w:rsidRPr="00E65323">
        <w:rPr>
          <w:rFonts w:ascii="Calibri" w:hAnsi="Calibri"/>
          <w:color w:val="000000"/>
          <w:sz w:val="22"/>
          <w:szCs w:val="22"/>
        </w:rPr>
        <w:t xml:space="preserve">. </w:t>
      </w:r>
    </w:p>
    <w:p w14:paraId="43212718" w14:textId="77777777" w:rsidR="00445BB6" w:rsidRDefault="00445BB6" w:rsidP="001D7DFA">
      <w:pPr>
        <w:rPr>
          <w:rFonts w:ascii="Calibri" w:hAnsi="Calibri"/>
          <w:color w:val="000000"/>
          <w:sz w:val="22"/>
          <w:szCs w:val="22"/>
        </w:rPr>
      </w:pPr>
    </w:p>
    <w:p w14:paraId="69E5AB58" w14:textId="77777777" w:rsidR="00445BB6" w:rsidRPr="00F26002" w:rsidRDefault="00445BB6" w:rsidP="001D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sz w:val="18"/>
          <w:szCs w:val="18"/>
        </w:rPr>
      </w:pPr>
      <w:r w:rsidRPr="00F26002">
        <w:rPr>
          <w:rFonts w:ascii="Arial" w:hAnsi="Arial" w:cs="Arial"/>
          <w:sz w:val="24"/>
          <w:szCs w:val="12"/>
        </w:rPr>
        <w:t>ČESTNÉ PROHLÁŠENÍ O SPLNĚNÍ PODMÍNEK NAŘÍZENÍ RADY (EU) 2022/576 ZE DNE 8. DUBNA 2022, KTERÝM SE MĚNÍ NAŘÍZENÍ (EU) Č. 833/2014 O OMEZUJÍCÍCH OPATŘENÍCH VZHLEDEM K ČINNOSTEM RUSKA DESTABILIZUJÍCÍM SITUACI NA UKRAJINĚ</w:t>
      </w:r>
    </w:p>
    <w:p w14:paraId="2AEB30D4" w14:textId="77777777" w:rsidR="00445BB6" w:rsidRPr="00AC6627" w:rsidRDefault="00445BB6" w:rsidP="001D7DFA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1BBCF109" w14:textId="77777777" w:rsidR="00445BB6" w:rsidRPr="00AC6627" w:rsidRDefault="00445BB6" w:rsidP="001D7DFA">
      <w:pPr>
        <w:pStyle w:val="Odstavecseseznamem"/>
        <w:numPr>
          <w:ilvl w:val="0"/>
          <w:numId w:val="33"/>
        </w:numPr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A77ACB4" w14:textId="77777777" w:rsidR="00445BB6" w:rsidRPr="00AC6627" w:rsidRDefault="00445BB6" w:rsidP="001D7DFA">
      <w:pPr>
        <w:pStyle w:val="Odstavecseseznamem"/>
        <w:numPr>
          <w:ilvl w:val="0"/>
          <w:numId w:val="33"/>
        </w:numPr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1C294557" w14:textId="77777777" w:rsidR="00445BB6" w:rsidRPr="00AC6627" w:rsidRDefault="00445BB6" w:rsidP="001D7DFA">
      <w:pPr>
        <w:pStyle w:val="Odstavecseseznamem"/>
        <w:numPr>
          <w:ilvl w:val="0"/>
          <w:numId w:val="33"/>
        </w:numPr>
        <w:spacing w:before="240" w:after="12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0A6763F">
        <w:rPr>
          <w:rFonts w:ascii="Calibri" w:hAnsi="Calibri"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655ED2C" w14:textId="77777777" w:rsidR="00445BB6" w:rsidRPr="008B60DE" w:rsidRDefault="00445BB6" w:rsidP="001D7DFA">
      <w:pPr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 xml:space="preserve">Účastník </w:t>
      </w:r>
      <w:r>
        <w:rPr>
          <w:rFonts w:ascii="Calibri" w:hAnsi="Calibri"/>
          <w:bCs/>
          <w:color w:val="000000"/>
          <w:sz w:val="22"/>
          <w:szCs w:val="22"/>
        </w:rPr>
        <w:t>rovněž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978B7A1" w14:textId="77777777" w:rsidR="00445BB6" w:rsidRPr="008B60DE" w:rsidRDefault="00445BB6" w:rsidP="001D7DFA">
      <w:pPr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lastRenderedPageBreak/>
        <w:t xml:space="preserve">Účastník </w:t>
      </w:r>
      <w:r>
        <w:rPr>
          <w:rFonts w:ascii="Calibri" w:hAnsi="Calibri"/>
          <w:bCs/>
          <w:color w:val="000000"/>
          <w:sz w:val="22"/>
          <w:szCs w:val="22"/>
        </w:rPr>
        <w:t xml:space="preserve">prohlašuje, že </w:t>
      </w:r>
      <w:r w:rsidRPr="00B77FE7">
        <w:rPr>
          <w:rFonts w:ascii="Calibri" w:hAnsi="Calibri"/>
          <w:bCs/>
          <w:color w:val="000000"/>
          <w:sz w:val="22"/>
          <w:szCs w:val="22"/>
        </w:rPr>
        <w:t xml:space="preserve">není osobou uvedenou v sankčním seznamu v příloze nařízení Rady (EU) </w:t>
      </w:r>
      <w:r>
        <w:rPr>
          <w:rFonts w:ascii="Calibri" w:hAnsi="Calibri"/>
          <w:bCs/>
          <w:color w:val="000000"/>
          <w:sz w:val="22"/>
          <w:szCs w:val="22"/>
        </w:rPr>
        <w:br/>
      </w:r>
      <w:r w:rsidRPr="00B77FE7">
        <w:rPr>
          <w:rFonts w:ascii="Calibri" w:hAnsi="Calibri"/>
          <w:bCs/>
          <w:color w:val="000000"/>
          <w:sz w:val="22"/>
          <w:szCs w:val="22"/>
        </w:rPr>
        <w:t>č. 269/2014 nebo nařízení Rady (ES) č. 765/2006</w:t>
      </w:r>
      <w:r>
        <w:rPr>
          <w:rFonts w:ascii="Calibri" w:hAnsi="Calibri"/>
          <w:bCs/>
          <w:color w:val="000000"/>
          <w:sz w:val="22"/>
          <w:szCs w:val="22"/>
        </w:rPr>
        <w:t>.</w:t>
      </w:r>
    </w:p>
    <w:p w14:paraId="07298511" w14:textId="77777777" w:rsidR="00445BB6" w:rsidRPr="008B60DE" w:rsidRDefault="00445BB6" w:rsidP="001D7DFA">
      <w:pPr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Účastník dále </w:t>
      </w:r>
      <w:r w:rsidRPr="008B60DE">
        <w:rPr>
          <w:rFonts w:ascii="Calibri" w:hAnsi="Calibri"/>
          <w:bCs/>
          <w:color w:val="000000"/>
          <w:sz w:val="22"/>
          <w:szCs w:val="22"/>
        </w:rPr>
        <w:t>prohlašuje, že neobchoduje se sankcionovaný</w:t>
      </w:r>
      <w:r>
        <w:rPr>
          <w:rFonts w:ascii="Calibri" w:hAnsi="Calibri"/>
          <w:bCs/>
          <w:color w:val="000000"/>
          <w:sz w:val="22"/>
          <w:szCs w:val="22"/>
        </w:rPr>
        <w:t>m</w:t>
      </w:r>
      <w:r w:rsidRPr="008B60DE">
        <w:rPr>
          <w:rFonts w:ascii="Calibri" w:hAnsi="Calibri"/>
          <w:bCs/>
          <w:color w:val="000000"/>
          <w:sz w:val="22"/>
          <w:szCs w:val="22"/>
        </w:rPr>
        <w:t xml:space="preserve"> zbožím, které se nachází v Rusku nebo Bělorusku či z Ruska nebo Běloruska pochází a nenabízí takové zboží v rámci plnění veřejných zakázek.</w:t>
      </w:r>
    </w:p>
    <w:p w14:paraId="5EE28E07" w14:textId="77777777" w:rsidR="00445BB6" w:rsidRDefault="00445BB6" w:rsidP="001D7DFA">
      <w:pPr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Na závěr účastník</w:t>
      </w:r>
      <w:r w:rsidRPr="008B60DE">
        <w:rPr>
          <w:rFonts w:ascii="Calibri" w:hAnsi="Calibri"/>
          <w:bCs/>
          <w:color w:val="000000"/>
          <w:sz w:val="22"/>
          <w:szCs w:val="22"/>
        </w:rPr>
        <w:t xml:space="preserve"> prohlašuj</w:t>
      </w:r>
      <w:r>
        <w:rPr>
          <w:rFonts w:ascii="Calibri" w:hAnsi="Calibri"/>
          <w:bCs/>
          <w:color w:val="000000"/>
          <w:sz w:val="22"/>
          <w:szCs w:val="22"/>
        </w:rPr>
        <w:t>e</w:t>
      </w:r>
      <w:r w:rsidRPr="008B60DE">
        <w:rPr>
          <w:rFonts w:ascii="Calibri" w:hAnsi="Calibri"/>
          <w:bCs/>
          <w:color w:val="000000"/>
          <w:sz w:val="22"/>
          <w:szCs w:val="22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5D115C82" w14:textId="77777777" w:rsidR="000925F0" w:rsidRDefault="000925F0" w:rsidP="001D7DFA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925F0" w:rsidRPr="007A551F" w14:paraId="4E68E7C3" w14:textId="77777777" w:rsidTr="001F1EBB">
        <w:tc>
          <w:tcPr>
            <w:tcW w:w="9322" w:type="dxa"/>
            <w:shd w:val="clear" w:color="auto" w:fill="D9D9D9"/>
          </w:tcPr>
          <w:p w14:paraId="7E16DEA9" w14:textId="7E4B79B7" w:rsidR="000925F0" w:rsidRPr="00CD0CCE" w:rsidRDefault="001D7DFA" w:rsidP="001D7DFA">
            <w:pPr>
              <w:shd w:val="clear" w:color="auto" w:fill="E0E0E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0925F0">
              <w:rPr>
                <w:rFonts w:ascii="Arial" w:hAnsi="Arial" w:cs="Arial"/>
                <w:sz w:val="24"/>
                <w:szCs w:val="12"/>
              </w:rPr>
              <w:t>ZÁKAZ ZADÁNÍ VEŘEJNÉ ZAKÁZKY</w:t>
            </w:r>
          </w:p>
        </w:tc>
      </w:tr>
    </w:tbl>
    <w:p w14:paraId="2990131C" w14:textId="77777777" w:rsidR="000925F0" w:rsidRDefault="000925F0" w:rsidP="001D7DFA">
      <w:pPr>
        <w:autoSpaceDE w:val="0"/>
        <w:autoSpaceDN w:val="0"/>
        <w:adjustRightInd w:val="0"/>
        <w:spacing w:befor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Účastník</w:t>
      </w:r>
      <w:r w:rsidRPr="00AE7F80">
        <w:rPr>
          <w:rFonts w:ascii="Calibri" w:hAnsi="Calibri"/>
          <w:color w:val="000000"/>
          <w:sz w:val="22"/>
          <w:szCs w:val="22"/>
        </w:rPr>
        <w:t xml:space="preserve"> čestně prohlašuje, že </w:t>
      </w:r>
      <w:r>
        <w:rPr>
          <w:rFonts w:ascii="Calibri" w:hAnsi="Calibri"/>
          <w:color w:val="000000"/>
          <w:sz w:val="22"/>
          <w:szCs w:val="22"/>
        </w:rPr>
        <w:t>se na něj nevztahují</w:t>
      </w:r>
      <w:r w:rsidRPr="00AE7F80">
        <w:rPr>
          <w:rFonts w:ascii="Calibri" w:hAnsi="Calibri"/>
          <w:color w:val="000000"/>
          <w:sz w:val="22"/>
          <w:szCs w:val="22"/>
        </w:rPr>
        <w:t xml:space="preserve"> mezinárodní sankce </w:t>
      </w:r>
      <w:r>
        <w:rPr>
          <w:rFonts w:ascii="Calibri" w:hAnsi="Calibri"/>
          <w:color w:val="000000"/>
          <w:sz w:val="22"/>
          <w:szCs w:val="22"/>
        </w:rPr>
        <w:t>v obdobě</w:t>
      </w:r>
      <w:r w:rsidRPr="00AE7F80">
        <w:rPr>
          <w:rFonts w:ascii="Calibri" w:hAnsi="Calibri"/>
          <w:color w:val="000000"/>
          <w:sz w:val="22"/>
          <w:szCs w:val="22"/>
        </w:rPr>
        <w:t xml:space="preserve"> ustanovení § 48a odst. 1 ZZVZ.</w:t>
      </w:r>
    </w:p>
    <w:p w14:paraId="367BF0D3" w14:textId="77777777" w:rsidR="00445BB6" w:rsidRDefault="00445BB6" w:rsidP="001D7DFA">
      <w:pPr>
        <w:ind w:left="5040" w:firstLine="720"/>
        <w:rPr>
          <w:rFonts w:ascii="Arial" w:hAnsi="Arial" w:cs="Arial"/>
          <w:sz w:val="24"/>
        </w:rPr>
      </w:pPr>
    </w:p>
    <w:p w14:paraId="2CF129C0" w14:textId="77777777" w:rsidR="000925F0" w:rsidRDefault="000925F0" w:rsidP="001D7DFA">
      <w:pPr>
        <w:ind w:left="5040" w:firstLine="720"/>
        <w:rPr>
          <w:rFonts w:ascii="Arial" w:hAnsi="Arial" w:cs="Arial"/>
          <w:sz w:val="24"/>
        </w:rPr>
      </w:pPr>
    </w:p>
    <w:p w14:paraId="67E2261F" w14:textId="77777777" w:rsidR="00445BB6" w:rsidRDefault="00445BB6" w:rsidP="001D7DFA">
      <w:pPr>
        <w:ind w:left="5040" w:firstLine="720"/>
        <w:rPr>
          <w:rFonts w:ascii="Arial" w:hAnsi="Arial" w:cs="Arial"/>
          <w:sz w:val="24"/>
        </w:rPr>
      </w:pPr>
    </w:p>
    <w:p w14:paraId="69DD5DE2" w14:textId="77777777" w:rsidR="00445BB6" w:rsidRDefault="00445BB6" w:rsidP="001D7DFA">
      <w:pPr>
        <w:ind w:left="50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…………………….</w:t>
      </w:r>
    </w:p>
    <w:p w14:paraId="6C679325" w14:textId="77777777" w:rsidR="00445BB6" w:rsidRPr="000E57D5" w:rsidRDefault="00445BB6" w:rsidP="001D7DFA">
      <w:pPr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Pr="000E57D5">
        <w:rPr>
          <w:rFonts w:ascii="Arial" w:hAnsi="Arial" w:cs="Arial"/>
          <w:b/>
          <w:i/>
          <w:sz w:val="24"/>
          <w:u w:val="single"/>
        </w:rPr>
        <w:t>Jméno a podpis</w:t>
      </w:r>
      <w:r w:rsidRPr="000E57D5">
        <w:rPr>
          <w:rFonts w:ascii="Arial" w:hAnsi="Arial" w:cs="Arial"/>
          <w:b/>
          <w:i/>
          <w:sz w:val="24"/>
        </w:rPr>
        <w:tab/>
      </w:r>
      <w:r w:rsidRPr="000E57D5">
        <w:rPr>
          <w:rFonts w:ascii="Arial" w:hAnsi="Arial" w:cs="Arial"/>
          <w:b/>
          <w:i/>
          <w:sz w:val="24"/>
          <w:u w:val="single"/>
        </w:rPr>
        <w:t xml:space="preserve">    </w:t>
      </w:r>
    </w:p>
    <w:p w14:paraId="5C84EFCC" w14:textId="77777777" w:rsidR="00445BB6" w:rsidRPr="00FE6D55" w:rsidRDefault="00445BB6" w:rsidP="001D7DFA">
      <w:pPr>
        <w:rPr>
          <w:rFonts w:ascii="Arial Black" w:hAnsi="Arial Black"/>
          <w:sz w:val="8"/>
        </w:rPr>
      </w:pPr>
    </w:p>
    <w:p w14:paraId="2157B9E6" w14:textId="77777777" w:rsidR="00937069" w:rsidRPr="00157E5C" w:rsidRDefault="00937069" w:rsidP="001D7DFA"/>
    <w:sectPr w:rsidR="00937069" w:rsidRPr="00157E5C" w:rsidSect="00846F1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47" w:right="1418" w:bottom="1418" w:left="1418" w:header="709" w:footer="85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7A64" w14:textId="77777777" w:rsidR="00846F1F" w:rsidRDefault="00846F1F">
      <w:r>
        <w:separator/>
      </w:r>
    </w:p>
  </w:endnote>
  <w:endnote w:type="continuationSeparator" w:id="0">
    <w:p w14:paraId="19A89545" w14:textId="77777777" w:rsidR="00846F1F" w:rsidRDefault="0084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F2E7" w14:textId="77777777" w:rsidR="0036405A" w:rsidRDefault="003640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E96E6B" w14:textId="77777777" w:rsidR="0036405A" w:rsidRDefault="003640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86FB8" w14:textId="77777777" w:rsidR="0036405A" w:rsidRDefault="0036405A">
    <w:pPr>
      <w:pStyle w:val="Zpat"/>
      <w:framePr w:wrap="around" w:vAnchor="text" w:hAnchor="margin" w:xAlign="center" w:y="1"/>
      <w:rPr>
        <w:rStyle w:val="slostrnky"/>
      </w:rPr>
    </w:pPr>
  </w:p>
  <w:p w14:paraId="5D62A6A8" w14:textId="77777777" w:rsidR="0036405A" w:rsidRDefault="0036405A" w:rsidP="00E26F24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5C02" w14:textId="77777777" w:rsidR="00846F1F" w:rsidRDefault="00846F1F">
      <w:r>
        <w:separator/>
      </w:r>
    </w:p>
  </w:footnote>
  <w:footnote w:type="continuationSeparator" w:id="0">
    <w:p w14:paraId="487685CB" w14:textId="77777777" w:rsidR="00846F1F" w:rsidRDefault="00846F1F">
      <w:r>
        <w:continuationSeparator/>
      </w:r>
    </w:p>
  </w:footnote>
  <w:footnote w:id="1">
    <w:p w14:paraId="1912A345" w14:textId="77777777" w:rsidR="00157E5C" w:rsidRPr="001D7DFA" w:rsidRDefault="00157E5C" w:rsidP="00157E5C">
      <w:pPr>
        <w:pStyle w:val="Textpoznpodarou"/>
        <w:tabs>
          <w:tab w:val="clear" w:pos="425"/>
        </w:tabs>
        <w:ind w:left="142" w:hanging="142"/>
        <w:rPr>
          <w:i/>
          <w:iCs/>
        </w:rPr>
      </w:pPr>
      <w:r w:rsidRPr="001D7DFA">
        <w:rPr>
          <w:i/>
          <w:iCs/>
          <w:vertAlign w:val="superscript"/>
        </w:rPr>
        <w:t>1</w:t>
      </w:r>
      <w:r w:rsidRPr="001D7DFA">
        <w:rPr>
          <w:i/>
          <w:iCs/>
        </w:rPr>
        <w:t xml:space="preserve"> Datová schránka: údaj o datových schránkách vyplní účastník výběrového řízení pouze v případě, že souhlasí se zasíláním informací o veřejné zakázce datovou schránkou.</w:t>
      </w:r>
    </w:p>
    <w:p w14:paraId="00D59B8A" w14:textId="251B5522" w:rsidR="003B37BE" w:rsidRDefault="003B37BE" w:rsidP="00157E5C">
      <w:pPr>
        <w:pStyle w:val="Textpoznpodarou"/>
        <w:tabs>
          <w:tab w:val="clear" w:pos="425"/>
        </w:tabs>
        <w:ind w:left="142" w:hanging="142"/>
      </w:pPr>
      <w:r w:rsidRPr="001D7DFA">
        <w:rPr>
          <w:i/>
          <w:iCs/>
        </w:rPr>
        <w:t>* V případě podání společné nabídky upraví dodavatel tabulku tak, aby v ní byli uvedeni všichni účastníci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B6F4" w14:textId="77777777" w:rsidR="009A6B24" w:rsidRDefault="009A6B24" w:rsidP="005127D9">
    <w:pPr>
      <w:pStyle w:val="Zhlav"/>
      <w:tabs>
        <w:tab w:val="clear" w:pos="4536"/>
        <w:tab w:val="center" w:pos="6663"/>
      </w:tabs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418CC" w14:textId="77777777" w:rsidR="00A56475" w:rsidRDefault="00A56475" w:rsidP="005127D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23B"/>
    <w:multiLevelType w:val="multilevel"/>
    <w:tmpl w:val="A0008806"/>
    <w:lvl w:ilvl="0">
      <w:start w:val="1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767D1A"/>
    <w:multiLevelType w:val="multilevel"/>
    <w:tmpl w:val="41D4F2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B09F2"/>
    <w:multiLevelType w:val="multilevel"/>
    <w:tmpl w:val="D8F021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34399C"/>
    <w:multiLevelType w:val="multilevel"/>
    <w:tmpl w:val="9BA44F42"/>
    <w:lvl w:ilvl="0">
      <w:start w:val="1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7169B5"/>
    <w:multiLevelType w:val="multilevel"/>
    <w:tmpl w:val="4634B94A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8D5637D"/>
    <w:multiLevelType w:val="hybridMultilevel"/>
    <w:tmpl w:val="EA9C1D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710DB"/>
    <w:multiLevelType w:val="hybridMultilevel"/>
    <w:tmpl w:val="838872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689E"/>
    <w:multiLevelType w:val="hybridMultilevel"/>
    <w:tmpl w:val="987EBD4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8C7C85"/>
    <w:multiLevelType w:val="multilevel"/>
    <w:tmpl w:val="6E0E7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8A62BCF"/>
    <w:multiLevelType w:val="multilevel"/>
    <w:tmpl w:val="BDFC17CE"/>
    <w:lvl w:ilvl="0">
      <w:start w:val="1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8"/>
        </w:tabs>
        <w:ind w:left="1348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31"/>
        </w:tabs>
        <w:ind w:left="163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2D0564E7"/>
    <w:multiLevelType w:val="multilevel"/>
    <w:tmpl w:val="1E96BA8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30AD2A9B"/>
    <w:multiLevelType w:val="multilevel"/>
    <w:tmpl w:val="905227E2"/>
    <w:lvl w:ilvl="0">
      <w:start w:val="1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EA7EB8"/>
    <w:multiLevelType w:val="multilevel"/>
    <w:tmpl w:val="66D0BC00"/>
    <w:lvl w:ilvl="0">
      <w:start w:val="1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FA06D9"/>
    <w:multiLevelType w:val="multilevel"/>
    <w:tmpl w:val="B43E5548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5F6920"/>
    <w:multiLevelType w:val="hybridMultilevel"/>
    <w:tmpl w:val="97FAE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34C67"/>
    <w:multiLevelType w:val="multilevel"/>
    <w:tmpl w:val="E0584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B5"/>
    <w:multiLevelType w:val="hybridMultilevel"/>
    <w:tmpl w:val="EF703BBE"/>
    <w:lvl w:ilvl="0" w:tplc="9068849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3923"/>
    <w:multiLevelType w:val="hybridMultilevel"/>
    <w:tmpl w:val="A28A04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26187"/>
    <w:multiLevelType w:val="multilevel"/>
    <w:tmpl w:val="1E96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47D903B5"/>
    <w:multiLevelType w:val="multilevel"/>
    <w:tmpl w:val="EA8CBE54"/>
    <w:lvl w:ilvl="0">
      <w:start w:val="1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4AD17C05"/>
    <w:multiLevelType w:val="multilevel"/>
    <w:tmpl w:val="2E2E2672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4B5830BD"/>
    <w:multiLevelType w:val="hybridMultilevel"/>
    <w:tmpl w:val="14AA0A16"/>
    <w:lvl w:ilvl="0" w:tplc="DDE2A5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4E986542"/>
    <w:multiLevelType w:val="multilevel"/>
    <w:tmpl w:val="D8C24C88"/>
    <w:lvl w:ilvl="0">
      <w:start w:val="2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45B7007"/>
    <w:multiLevelType w:val="hybridMultilevel"/>
    <w:tmpl w:val="2EF832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30E41"/>
    <w:multiLevelType w:val="multilevel"/>
    <w:tmpl w:val="E0584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D15AE"/>
    <w:multiLevelType w:val="multilevel"/>
    <w:tmpl w:val="B3F8C088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377C97"/>
    <w:multiLevelType w:val="multilevel"/>
    <w:tmpl w:val="FAB8FAF2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3E12A8"/>
    <w:multiLevelType w:val="multilevel"/>
    <w:tmpl w:val="C30AC7DA"/>
    <w:lvl w:ilvl="0">
      <w:start w:val="1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 w15:restartNumberingAfterBreak="0">
    <w:nsid w:val="6E9E7C4C"/>
    <w:multiLevelType w:val="multilevel"/>
    <w:tmpl w:val="861427DA"/>
    <w:lvl w:ilvl="0">
      <w:start w:val="2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E85A9C"/>
    <w:multiLevelType w:val="hybridMultilevel"/>
    <w:tmpl w:val="C2FE40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15153"/>
    <w:multiLevelType w:val="multilevel"/>
    <w:tmpl w:val="3FB2157A"/>
    <w:lvl w:ilvl="0">
      <w:start w:val="1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F413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BB22E33"/>
    <w:multiLevelType w:val="hybridMultilevel"/>
    <w:tmpl w:val="C8A0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35"/>
  </w:num>
  <w:num w:numId="4">
    <w:abstractNumId w:val="2"/>
  </w:num>
  <w:num w:numId="5">
    <w:abstractNumId w:val="33"/>
  </w:num>
  <w:num w:numId="6">
    <w:abstractNumId w:val="6"/>
  </w:num>
  <w:num w:numId="7">
    <w:abstractNumId w:val="8"/>
  </w:num>
  <w:num w:numId="8">
    <w:abstractNumId w:val="13"/>
  </w:num>
  <w:num w:numId="9">
    <w:abstractNumId w:val="32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11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4"/>
  </w:num>
  <w:num w:numId="20">
    <w:abstractNumId w:val="34"/>
  </w:num>
  <w:num w:numId="21">
    <w:abstractNumId w:val="14"/>
  </w:num>
  <w:num w:numId="22">
    <w:abstractNumId w:val="24"/>
  </w:num>
  <w:num w:numId="23">
    <w:abstractNumId w:val="28"/>
  </w:num>
  <w:num w:numId="24">
    <w:abstractNumId w:val="20"/>
  </w:num>
  <w:num w:numId="25">
    <w:abstractNumId w:val="23"/>
  </w:num>
  <w:num w:numId="26">
    <w:abstractNumId w:val="3"/>
  </w:num>
  <w:num w:numId="27">
    <w:abstractNumId w:val="16"/>
  </w:num>
  <w:num w:numId="28">
    <w:abstractNumId w:val="29"/>
  </w:num>
  <w:num w:numId="29">
    <w:abstractNumId w:val="26"/>
  </w:num>
  <w:num w:numId="30">
    <w:abstractNumId w:val="19"/>
  </w:num>
  <w:num w:numId="31">
    <w:abstractNumId w:val="25"/>
  </w:num>
  <w:num w:numId="32">
    <w:abstractNumId w:val="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6"/>
  </w:num>
  <w:num w:numId="36">
    <w:abstractNumId w:val="15"/>
  </w:num>
  <w:num w:numId="3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94A"/>
    <w:rsid w:val="00011AC5"/>
    <w:rsid w:val="000158EE"/>
    <w:rsid w:val="000209DD"/>
    <w:rsid w:val="00025BCF"/>
    <w:rsid w:val="00027467"/>
    <w:rsid w:val="00034D53"/>
    <w:rsid w:val="00040605"/>
    <w:rsid w:val="0004296B"/>
    <w:rsid w:val="000646A6"/>
    <w:rsid w:val="00065CA1"/>
    <w:rsid w:val="00066145"/>
    <w:rsid w:val="00070ABE"/>
    <w:rsid w:val="00074DBB"/>
    <w:rsid w:val="000925F0"/>
    <w:rsid w:val="00096052"/>
    <w:rsid w:val="000A33ED"/>
    <w:rsid w:val="000A6DFA"/>
    <w:rsid w:val="000B134B"/>
    <w:rsid w:val="000B1C3E"/>
    <w:rsid w:val="000B7BDB"/>
    <w:rsid w:val="000E0C5B"/>
    <w:rsid w:val="000E6E84"/>
    <w:rsid w:val="000E7C0F"/>
    <w:rsid w:val="000F4B8C"/>
    <w:rsid w:val="001017FA"/>
    <w:rsid w:val="0011265F"/>
    <w:rsid w:val="00121901"/>
    <w:rsid w:val="00121E65"/>
    <w:rsid w:val="001226D9"/>
    <w:rsid w:val="00123D1D"/>
    <w:rsid w:val="00124EE2"/>
    <w:rsid w:val="001473D4"/>
    <w:rsid w:val="001566E0"/>
    <w:rsid w:val="00157E5C"/>
    <w:rsid w:val="00170A70"/>
    <w:rsid w:val="001822D2"/>
    <w:rsid w:val="00193DD1"/>
    <w:rsid w:val="00196ED2"/>
    <w:rsid w:val="001C0061"/>
    <w:rsid w:val="001C4C93"/>
    <w:rsid w:val="001D6A32"/>
    <w:rsid w:val="001D7DFA"/>
    <w:rsid w:val="00200AF9"/>
    <w:rsid w:val="0020359D"/>
    <w:rsid w:val="00207B5F"/>
    <w:rsid w:val="00212450"/>
    <w:rsid w:val="00221496"/>
    <w:rsid w:val="00222675"/>
    <w:rsid w:val="00226DFA"/>
    <w:rsid w:val="0022728B"/>
    <w:rsid w:val="0022732E"/>
    <w:rsid w:val="002354C1"/>
    <w:rsid w:val="002611BE"/>
    <w:rsid w:val="00264371"/>
    <w:rsid w:val="002752CA"/>
    <w:rsid w:val="00277AAA"/>
    <w:rsid w:val="00285B8F"/>
    <w:rsid w:val="00286086"/>
    <w:rsid w:val="002B1D5D"/>
    <w:rsid w:val="002B4D77"/>
    <w:rsid w:val="002C31DA"/>
    <w:rsid w:val="002D2902"/>
    <w:rsid w:val="002E29FF"/>
    <w:rsid w:val="002E3EE8"/>
    <w:rsid w:val="002F62E8"/>
    <w:rsid w:val="00300B41"/>
    <w:rsid w:val="00312015"/>
    <w:rsid w:val="0031204C"/>
    <w:rsid w:val="00314048"/>
    <w:rsid w:val="00317874"/>
    <w:rsid w:val="00320D60"/>
    <w:rsid w:val="00322451"/>
    <w:rsid w:val="003244F0"/>
    <w:rsid w:val="003306C1"/>
    <w:rsid w:val="00335627"/>
    <w:rsid w:val="00340BC8"/>
    <w:rsid w:val="00352630"/>
    <w:rsid w:val="00356CB7"/>
    <w:rsid w:val="00361307"/>
    <w:rsid w:val="003621D0"/>
    <w:rsid w:val="00362AD6"/>
    <w:rsid w:val="0036405A"/>
    <w:rsid w:val="00370514"/>
    <w:rsid w:val="003B37BE"/>
    <w:rsid w:val="003D796A"/>
    <w:rsid w:val="0041526D"/>
    <w:rsid w:val="004237FF"/>
    <w:rsid w:val="00445BB6"/>
    <w:rsid w:val="00445E9C"/>
    <w:rsid w:val="004540E7"/>
    <w:rsid w:val="00474984"/>
    <w:rsid w:val="00480561"/>
    <w:rsid w:val="004866BB"/>
    <w:rsid w:val="004900CA"/>
    <w:rsid w:val="004A0E25"/>
    <w:rsid w:val="004B10CB"/>
    <w:rsid w:val="004B6F42"/>
    <w:rsid w:val="004C3542"/>
    <w:rsid w:val="004E4970"/>
    <w:rsid w:val="004E5D6E"/>
    <w:rsid w:val="00500330"/>
    <w:rsid w:val="00511206"/>
    <w:rsid w:val="005127D9"/>
    <w:rsid w:val="00512E27"/>
    <w:rsid w:val="00524F94"/>
    <w:rsid w:val="00542367"/>
    <w:rsid w:val="00546771"/>
    <w:rsid w:val="00551161"/>
    <w:rsid w:val="00554042"/>
    <w:rsid w:val="00557EAB"/>
    <w:rsid w:val="00563F07"/>
    <w:rsid w:val="005760E6"/>
    <w:rsid w:val="00577979"/>
    <w:rsid w:val="00591DA0"/>
    <w:rsid w:val="00594D35"/>
    <w:rsid w:val="005A3336"/>
    <w:rsid w:val="005A4910"/>
    <w:rsid w:val="005B5A06"/>
    <w:rsid w:val="005D2466"/>
    <w:rsid w:val="005D599F"/>
    <w:rsid w:val="005E442D"/>
    <w:rsid w:val="005F0B4C"/>
    <w:rsid w:val="005F2F05"/>
    <w:rsid w:val="0060213F"/>
    <w:rsid w:val="00607622"/>
    <w:rsid w:val="00633249"/>
    <w:rsid w:val="006645DE"/>
    <w:rsid w:val="00670FCF"/>
    <w:rsid w:val="00682477"/>
    <w:rsid w:val="006A02DB"/>
    <w:rsid w:val="006B701C"/>
    <w:rsid w:val="006C39EE"/>
    <w:rsid w:val="006C7BED"/>
    <w:rsid w:val="006D538F"/>
    <w:rsid w:val="006E2C30"/>
    <w:rsid w:val="006F38F0"/>
    <w:rsid w:val="00704EFE"/>
    <w:rsid w:val="00705547"/>
    <w:rsid w:val="00745B36"/>
    <w:rsid w:val="00763689"/>
    <w:rsid w:val="0077213F"/>
    <w:rsid w:val="007812B5"/>
    <w:rsid w:val="007825EE"/>
    <w:rsid w:val="007A4799"/>
    <w:rsid w:val="007C3B2C"/>
    <w:rsid w:val="007E464C"/>
    <w:rsid w:val="007E60FD"/>
    <w:rsid w:val="008027C0"/>
    <w:rsid w:val="008060A6"/>
    <w:rsid w:val="00815ADA"/>
    <w:rsid w:val="008351AF"/>
    <w:rsid w:val="00841178"/>
    <w:rsid w:val="00846F1F"/>
    <w:rsid w:val="0085451D"/>
    <w:rsid w:val="00864CA7"/>
    <w:rsid w:val="00874BB5"/>
    <w:rsid w:val="0088093E"/>
    <w:rsid w:val="0088197C"/>
    <w:rsid w:val="00891955"/>
    <w:rsid w:val="00891A8C"/>
    <w:rsid w:val="008A1B7C"/>
    <w:rsid w:val="008A1FE7"/>
    <w:rsid w:val="008A623F"/>
    <w:rsid w:val="008B65C8"/>
    <w:rsid w:val="008D34ED"/>
    <w:rsid w:val="008E2123"/>
    <w:rsid w:val="008E2164"/>
    <w:rsid w:val="008E6522"/>
    <w:rsid w:val="008F294A"/>
    <w:rsid w:val="009343C1"/>
    <w:rsid w:val="00934D86"/>
    <w:rsid w:val="00936383"/>
    <w:rsid w:val="00937069"/>
    <w:rsid w:val="00937A45"/>
    <w:rsid w:val="009426E9"/>
    <w:rsid w:val="00944BAE"/>
    <w:rsid w:val="00981B13"/>
    <w:rsid w:val="009A6B24"/>
    <w:rsid w:val="009B2ACA"/>
    <w:rsid w:val="009B2B85"/>
    <w:rsid w:val="009D2005"/>
    <w:rsid w:val="009D5743"/>
    <w:rsid w:val="009E5486"/>
    <w:rsid w:val="00A00A97"/>
    <w:rsid w:val="00A15FE5"/>
    <w:rsid w:val="00A2201C"/>
    <w:rsid w:val="00A236AD"/>
    <w:rsid w:val="00A32B7D"/>
    <w:rsid w:val="00A44709"/>
    <w:rsid w:val="00A53C40"/>
    <w:rsid w:val="00A56475"/>
    <w:rsid w:val="00A57206"/>
    <w:rsid w:val="00A67AB7"/>
    <w:rsid w:val="00A9144B"/>
    <w:rsid w:val="00A9187B"/>
    <w:rsid w:val="00AA2264"/>
    <w:rsid w:val="00AA2928"/>
    <w:rsid w:val="00AA59B2"/>
    <w:rsid w:val="00AA7BA9"/>
    <w:rsid w:val="00AB0557"/>
    <w:rsid w:val="00AB0BA0"/>
    <w:rsid w:val="00AB6825"/>
    <w:rsid w:val="00AC12A7"/>
    <w:rsid w:val="00AC4EC7"/>
    <w:rsid w:val="00AC7431"/>
    <w:rsid w:val="00AE1D1C"/>
    <w:rsid w:val="00AF290A"/>
    <w:rsid w:val="00AF3F01"/>
    <w:rsid w:val="00AF4E7B"/>
    <w:rsid w:val="00AF4F8D"/>
    <w:rsid w:val="00B05E50"/>
    <w:rsid w:val="00B05EC7"/>
    <w:rsid w:val="00B16DE5"/>
    <w:rsid w:val="00B37919"/>
    <w:rsid w:val="00B40E5B"/>
    <w:rsid w:val="00B4612C"/>
    <w:rsid w:val="00B56119"/>
    <w:rsid w:val="00B81F06"/>
    <w:rsid w:val="00B927D5"/>
    <w:rsid w:val="00BB489A"/>
    <w:rsid w:val="00BB7098"/>
    <w:rsid w:val="00BC3DD7"/>
    <w:rsid w:val="00BC57C9"/>
    <w:rsid w:val="00BE14A3"/>
    <w:rsid w:val="00BE2BA7"/>
    <w:rsid w:val="00BF3AB0"/>
    <w:rsid w:val="00C0669E"/>
    <w:rsid w:val="00C35697"/>
    <w:rsid w:val="00C379C4"/>
    <w:rsid w:val="00C605D9"/>
    <w:rsid w:val="00C61677"/>
    <w:rsid w:val="00C64508"/>
    <w:rsid w:val="00C659CE"/>
    <w:rsid w:val="00C66F59"/>
    <w:rsid w:val="00C811C2"/>
    <w:rsid w:val="00C87D8A"/>
    <w:rsid w:val="00C9323C"/>
    <w:rsid w:val="00C93B9A"/>
    <w:rsid w:val="00CB0C4E"/>
    <w:rsid w:val="00CB190F"/>
    <w:rsid w:val="00CB3C76"/>
    <w:rsid w:val="00CD1AA5"/>
    <w:rsid w:val="00CD4448"/>
    <w:rsid w:val="00CE3B39"/>
    <w:rsid w:val="00CF22EB"/>
    <w:rsid w:val="00CF2968"/>
    <w:rsid w:val="00D16028"/>
    <w:rsid w:val="00D234A3"/>
    <w:rsid w:val="00D259B9"/>
    <w:rsid w:val="00D3160D"/>
    <w:rsid w:val="00D3365E"/>
    <w:rsid w:val="00D33E18"/>
    <w:rsid w:val="00D445B7"/>
    <w:rsid w:val="00D44909"/>
    <w:rsid w:val="00D661E8"/>
    <w:rsid w:val="00D70613"/>
    <w:rsid w:val="00D7173E"/>
    <w:rsid w:val="00D739FA"/>
    <w:rsid w:val="00D73D0B"/>
    <w:rsid w:val="00D96246"/>
    <w:rsid w:val="00DB3CA6"/>
    <w:rsid w:val="00DC0676"/>
    <w:rsid w:val="00DC188D"/>
    <w:rsid w:val="00DC3378"/>
    <w:rsid w:val="00DC58AF"/>
    <w:rsid w:val="00DE2D73"/>
    <w:rsid w:val="00DF002E"/>
    <w:rsid w:val="00DF6DC5"/>
    <w:rsid w:val="00E16A00"/>
    <w:rsid w:val="00E25BA4"/>
    <w:rsid w:val="00E26F24"/>
    <w:rsid w:val="00E31AF0"/>
    <w:rsid w:val="00E37E07"/>
    <w:rsid w:val="00E40AE1"/>
    <w:rsid w:val="00E4269C"/>
    <w:rsid w:val="00E539B7"/>
    <w:rsid w:val="00E65323"/>
    <w:rsid w:val="00E6673D"/>
    <w:rsid w:val="00E7265F"/>
    <w:rsid w:val="00E81B47"/>
    <w:rsid w:val="00E90F40"/>
    <w:rsid w:val="00E94EDE"/>
    <w:rsid w:val="00E97F44"/>
    <w:rsid w:val="00EA479C"/>
    <w:rsid w:val="00EB0315"/>
    <w:rsid w:val="00EB2ACA"/>
    <w:rsid w:val="00EB6029"/>
    <w:rsid w:val="00EC1F80"/>
    <w:rsid w:val="00ED1C0F"/>
    <w:rsid w:val="00EE16C3"/>
    <w:rsid w:val="00EE3240"/>
    <w:rsid w:val="00EE498A"/>
    <w:rsid w:val="00EF2991"/>
    <w:rsid w:val="00F02EDA"/>
    <w:rsid w:val="00F03E57"/>
    <w:rsid w:val="00F04AB6"/>
    <w:rsid w:val="00F054B6"/>
    <w:rsid w:val="00F10D61"/>
    <w:rsid w:val="00F14B5E"/>
    <w:rsid w:val="00F2627D"/>
    <w:rsid w:val="00F2644F"/>
    <w:rsid w:val="00F350EF"/>
    <w:rsid w:val="00F35989"/>
    <w:rsid w:val="00F35A79"/>
    <w:rsid w:val="00F548AF"/>
    <w:rsid w:val="00F60D06"/>
    <w:rsid w:val="00F631BA"/>
    <w:rsid w:val="00F71CAA"/>
    <w:rsid w:val="00F77C62"/>
    <w:rsid w:val="00F83F48"/>
    <w:rsid w:val="00F86F8A"/>
    <w:rsid w:val="00FA1F66"/>
    <w:rsid w:val="00FA3F0F"/>
    <w:rsid w:val="00FB19DA"/>
    <w:rsid w:val="00FB3C62"/>
    <w:rsid w:val="00FB76DB"/>
    <w:rsid w:val="00FB7E48"/>
    <w:rsid w:val="00FC3D75"/>
    <w:rsid w:val="00FC7BB1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2929"/>
  <w15:chartTrackingRefBased/>
  <w15:docId w15:val="{763D8D10-20D0-402A-9965-824DA047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numPr>
        <w:numId w:val="14"/>
      </w:numPr>
      <w:spacing w:before="120"/>
      <w:outlineLvl w:val="0"/>
    </w:pPr>
    <w:rPr>
      <w:rFonts w:ascii="Arial" w:hAnsi="Arial" w:cs="Arial"/>
      <w:b/>
      <w:caps/>
      <w:snapToGrid w:val="0"/>
      <w:sz w:val="32"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14"/>
      </w:numPr>
      <w:spacing w:before="120"/>
      <w:outlineLvl w:val="1"/>
    </w:pPr>
    <w:rPr>
      <w:rFonts w:ascii="Arial" w:hAnsi="Arial" w:cs="Arial"/>
      <w:b/>
      <w:caps/>
      <w:snapToGrid w:val="0"/>
      <w:sz w:val="28"/>
      <w:u w:val="single" w:color="333399"/>
    </w:rPr>
  </w:style>
  <w:style w:type="paragraph" w:styleId="Nadpis3">
    <w:name w:val="heading 3"/>
    <w:basedOn w:val="Normln"/>
    <w:next w:val="Normln"/>
    <w:autoRedefine/>
    <w:qFormat/>
    <w:pPr>
      <w:keepNext/>
      <w:spacing w:before="180"/>
      <w:jc w:val="both"/>
      <w:outlineLvl w:val="2"/>
    </w:pPr>
    <w:rPr>
      <w:rFonts w:ascii="Arial" w:hAnsi="Arial" w:cs="Arial"/>
      <w:snapToGrid w:val="0"/>
      <w:sz w:val="24"/>
    </w:rPr>
  </w:style>
  <w:style w:type="paragraph" w:styleId="Nadpis4">
    <w:name w:val="heading 4"/>
    <w:basedOn w:val="Normln"/>
    <w:next w:val="Normln"/>
    <w:autoRedefine/>
    <w:qFormat/>
    <w:pPr>
      <w:keepNext/>
      <w:spacing w:before="120"/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emboss/>
      <w:color w:val="FF0000"/>
      <w:sz w:val="40"/>
      <w:u w:val="single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emboss/>
      <w:color w:val="FF0000"/>
      <w:sz w:val="40"/>
      <w:u w:val="single"/>
    </w:rPr>
  </w:style>
  <w:style w:type="paragraph" w:customStyle="1" w:styleId="Podtitul">
    <w:name w:val="Podtitul"/>
    <w:basedOn w:val="Normln"/>
    <w:qFormat/>
    <w:rPr>
      <w:b/>
      <w:emboss/>
      <w:sz w:val="24"/>
    </w:rPr>
  </w:style>
  <w:style w:type="paragraph" w:styleId="Zkladntext">
    <w:name w:val="Body Text"/>
    <w:basedOn w:val="Normln"/>
    <w:rPr>
      <w:b/>
      <w:sz w:val="28"/>
      <w:u w:val="single"/>
    </w:rPr>
  </w:style>
  <w:style w:type="paragraph" w:customStyle="1" w:styleId="dkanormln">
    <w:name w:val="Øádka normální"/>
    <w:basedOn w:val="Normln"/>
    <w:pPr>
      <w:jc w:val="both"/>
    </w:pPr>
    <w:rPr>
      <w:kern w:val="16"/>
      <w:sz w:val="24"/>
    </w:rPr>
  </w:style>
  <w:style w:type="paragraph" w:styleId="Zkladntext2">
    <w:name w:val="Body Text 2"/>
    <w:basedOn w:val="Normln"/>
    <w:pPr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120"/>
      <w:ind w:left="1440"/>
    </w:pPr>
    <w:rPr>
      <w:i/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1080"/>
      <w:jc w:val="both"/>
    </w:pPr>
    <w:rPr>
      <w:rFonts w:ascii="Arial" w:hAnsi="Arial"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Wingding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rsid w:val="00027467"/>
    <w:pPr>
      <w:ind w:left="426" w:hanging="426"/>
      <w:jc w:val="both"/>
    </w:pPr>
    <w:rPr>
      <w:rFonts w:ascii="Arial" w:hAnsi="Arial" w:cs="Arial"/>
      <w:sz w:val="24"/>
    </w:rPr>
  </w:style>
  <w:style w:type="paragraph" w:styleId="Obsah2">
    <w:name w:val="toc 2"/>
    <w:basedOn w:val="Normln"/>
    <w:next w:val="Normln"/>
    <w:autoRedefine/>
    <w:semiHidden/>
    <w:pPr>
      <w:ind w:left="200"/>
    </w:pPr>
    <w:rPr>
      <w:smallCaps/>
      <w:szCs w:val="24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i/>
      <w:iCs/>
      <w:szCs w:val="24"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szCs w:val="21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szCs w:val="21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szCs w:val="21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szCs w:val="21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szCs w:val="21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szCs w:val="21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spacing w:before="120"/>
    </w:pPr>
    <w:rPr>
      <w:rFonts w:ascii="Arial" w:hAnsi="Arial"/>
      <w:b/>
      <w:sz w:val="28"/>
    </w:rPr>
  </w:style>
  <w:style w:type="paragraph" w:customStyle="1" w:styleId="Bintext">
    <w:name w:val="Biný text"/>
    <w:basedOn w:val="Normln"/>
    <w:pPr>
      <w:spacing w:before="60" w:after="60"/>
      <w:ind w:firstLine="851"/>
      <w:jc w:val="both"/>
    </w:pPr>
    <w:rPr>
      <w:rFonts w:ascii="Arial" w:hAnsi="Arial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578"/>
      <w:jc w:val="both"/>
    </w:pPr>
    <w:rPr>
      <w:color w:val="000000"/>
      <w:sz w:val="24"/>
      <w:szCs w:val="24"/>
    </w:rPr>
  </w:style>
  <w:style w:type="paragraph" w:customStyle="1" w:styleId="Normln0">
    <w:name w:val="Normální~"/>
    <w:basedOn w:val="Normln"/>
    <w:pPr>
      <w:widowControl w:val="0"/>
    </w:pPr>
    <w:rPr>
      <w:noProof/>
      <w:sz w:val="24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 w:val="24"/>
    </w:rPr>
  </w:style>
  <w:style w:type="paragraph" w:styleId="Textpoznpodarou">
    <w:name w:val="footnote text"/>
    <w:basedOn w:val="Normln"/>
    <w:semiHidden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Pr>
      <w:vertAlign w:val="superscript"/>
    </w:rPr>
  </w:style>
  <w:style w:type="paragraph" w:styleId="Titulek">
    <w:name w:val="caption"/>
    <w:basedOn w:val="Normln"/>
    <w:next w:val="Normln"/>
    <w:qFormat/>
    <w:rPr>
      <w:rFonts w:ascii="Arial" w:hAnsi="Arial" w:cs="Arial"/>
      <w:b/>
      <w:bCs/>
      <w:i/>
      <w:iCs/>
      <w:sz w:val="24"/>
      <w:u w:val="single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pPr>
      <w:tabs>
        <w:tab w:val="left" w:pos="426"/>
        <w:tab w:val="left" w:pos="993"/>
      </w:tabs>
      <w:spacing w:before="120"/>
      <w:jc w:val="both"/>
    </w:pPr>
    <w:rPr>
      <w:snapToGrid w:val="0"/>
      <w:spacing w:val="6"/>
      <w:sz w:val="24"/>
      <w:szCs w:val="24"/>
      <w:lang w:eastAsia="en-US"/>
    </w:rPr>
  </w:style>
  <w:style w:type="paragraph" w:styleId="Textvbloku">
    <w:name w:val="Block Text"/>
    <w:basedOn w:val="Normln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iln">
    <w:name w:val="Strong"/>
    <w:qFormat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rsid w:val="000E7C0F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E7C0F"/>
  </w:style>
  <w:style w:type="character" w:customStyle="1" w:styleId="PedmtkomenteChar">
    <w:name w:val="Předmět komentáře Char"/>
    <w:link w:val="Pedmtkomente"/>
    <w:rsid w:val="000E7C0F"/>
    <w:rPr>
      <w:b/>
      <w:bCs/>
    </w:rPr>
  </w:style>
  <w:style w:type="paragraph" w:styleId="Textbubliny">
    <w:name w:val="Balloon Text"/>
    <w:basedOn w:val="Normln"/>
    <w:link w:val="TextbublinyChar"/>
    <w:rsid w:val="000E7C0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E7C0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D34ED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65323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653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E65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1BA5-C27F-4DB3-AA34-B44ED03B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Kubes Pavel, Mesto Litomysl</cp:lastModifiedBy>
  <cp:revision>3</cp:revision>
  <dcterms:created xsi:type="dcterms:W3CDTF">2022-06-30T06:57:00Z</dcterms:created>
  <dcterms:modified xsi:type="dcterms:W3CDTF">2025-08-22T05:43:00Z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2022-06-30T06:57:22.6489277Z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