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78AB70" w14:textId="77777777" w:rsidR="0048541F" w:rsidRDefault="0048541F" w:rsidP="0048541F">
      <w:pPr>
        <w:pStyle w:val="Nzev"/>
        <w:jc w:val="center"/>
      </w:pPr>
    </w:p>
    <w:p w14:paraId="30259BB4" w14:textId="6D3AD2EF" w:rsidR="0077247C" w:rsidRDefault="00BB4A56" w:rsidP="0048541F">
      <w:pPr>
        <w:pStyle w:val="Nzev"/>
        <w:jc w:val="center"/>
      </w:pPr>
      <w:r>
        <w:t>AUDIT</w:t>
      </w:r>
      <w:r w:rsidR="00E55F49">
        <w:t xml:space="preserve">NÍ </w:t>
      </w:r>
      <w:r w:rsidR="009C6A10">
        <w:t>Z</w:t>
      </w:r>
      <w:r w:rsidR="00E55F49">
        <w:t>PRÁVA</w:t>
      </w:r>
    </w:p>
    <w:p w14:paraId="28F23EAF" w14:textId="17AD278D" w:rsidR="00E55F49" w:rsidRDefault="006729A5" w:rsidP="004A6BC8">
      <w:pPr>
        <w:jc w:val="center"/>
      </w:pPr>
      <w:r>
        <w:t>16.9.</w:t>
      </w:r>
      <w:r w:rsidR="004A6BC8" w:rsidRPr="004A6BC8">
        <w:t xml:space="preserve"> 20</w:t>
      </w:r>
      <w:r>
        <w:t>22</w:t>
      </w:r>
    </w:p>
    <w:p w14:paraId="732003AF" w14:textId="2D5C8C51" w:rsidR="00E55F49" w:rsidRDefault="00BB4A56" w:rsidP="00816C93">
      <w:pPr>
        <w:pStyle w:val="Nzev"/>
        <w:jc w:val="center"/>
      </w:pPr>
      <w:r>
        <w:t xml:space="preserve">za </w:t>
      </w:r>
      <w:r w:rsidR="0077247C">
        <w:t xml:space="preserve">účelem </w:t>
      </w:r>
      <w:r w:rsidR="006729A5">
        <w:t xml:space="preserve">hodnocení aktuálního stavu </w:t>
      </w:r>
      <w:r w:rsidR="00BF0771">
        <w:t>ICT a navrhnutí opatření potřebných pro splnění požadavků</w:t>
      </w:r>
    </w:p>
    <w:p w14:paraId="5A7E0042" w14:textId="77777777" w:rsidR="00E55F49" w:rsidRDefault="00E55F49" w:rsidP="00E55F49"/>
    <w:p w14:paraId="7BD8463A" w14:textId="7AA3D975" w:rsidR="008A60DB" w:rsidRDefault="00E55F49" w:rsidP="0048541F">
      <w:pPr>
        <w:jc w:val="center"/>
      </w:pPr>
      <w:bookmarkStart w:id="0" w:name="_GoBack"/>
      <w:bookmarkEnd w:id="0"/>
      <w:r w:rsidRPr="00595491">
        <w:t>Audit aktuálního stavu ICT plánu a navrhovaného řešení</w:t>
      </w:r>
      <w:r w:rsidR="00816C93" w:rsidRPr="00595491">
        <w:br/>
      </w:r>
      <w:r w:rsidRPr="00595491">
        <w:t xml:space="preserve">v souladu s požadavkem </w:t>
      </w:r>
      <w:r w:rsidR="008028BB" w:rsidRPr="00595491">
        <w:t>Výzvy</w:t>
      </w:r>
      <w:r w:rsidR="008028BB" w:rsidRPr="008028BB">
        <w:t xml:space="preserve"> IROP - Základní </w:t>
      </w:r>
      <w:proofErr w:type="gramStart"/>
      <w:r w:rsidR="008028BB" w:rsidRPr="008028BB">
        <w:t>školy  -</w:t>
      </w:r>
      <w:proofErr w:type="gramEnd"/>
      <w:r w:rsidR="008028BB" w:rsidRPr="008028BB">
        <w:t xml:space="preserve"> SC 4.1.</w:t>
      </w:r>
    </w:p>
    <w:p w14:paraId="49BEF494" w14:textId="77777777" w:rsidR="008A60DB" w:rsidRDefault="008A60DB" w:rsidP="00E55F49"/>
    <w:p w14:paraId="32BF81F3" w14:textId="77777777" w:rsidR="00816C93" w:rsidRDefault="00816C93" w:rsidP="00E55F49"/>
    <w:p w14:paraId="0862DFCE" w14:textId="77777777" w:rsidR="006F1569" w:rsidRDefault="00811085" w:rsidP="0039338E">
      <w:r>
        <w:t>z</w:t>
      </w:r>
      <w:r w:rsidR="00E55F49">
        <w:t>adavatel:</w:t>
      </w:r>
      <w:r>
        <w:tab/>
      </w:r>
      <w:r w:rsidR="008A60DB">
        <w:tab/>
      </w:r>
      <w:r w:rsidR="0039338E">
        <w:t>ZÁKLADNÍ ŠKOLA LITOMYŠL ZÁMECKÁ 496</w:t>
      </w:r>
      <w:r>
        <w:br/>
        <w:t>a</w:t>
      </w:r>
      <w:r w:rsidR="00E55F49">
        <w:t>dresa:</w:t>
      </w:r>
      <w:r>
        <w:tab/>
      </w:r>
      <w:r>
        <w:tab/>
      </w:r>
      <w:r w:rsidR="008A60DB">
        <w:tab/>
      </w:r>
      <w:r w:rsidR="006F1569">
        <w:t>Zámecká 496, 57001 Litomyšl-Město, Česko</w:t>
      </w:r>
    </w:p>
    <w:p w14:paraId="44460517" w14:textId="02284B19" w:rsidR="00913FF3" w:rsidRDefault="00E55F49" w:rsidP="008A60DB">
      <w:r>
        <w:t>IČ:</w:t>
      </w:r>
      <w:r w:rsidR="00811085">
        <w:tab/>
      </w:r>
      <w:r w:rsidR="00811085">
        <w:tab/>
      </w:r>
      <w:r w:rsidR="008A60DB">
        <w:tab/>
      </w:r>
      <w:r w:rsidR="006F1569">
        <w:t>47487283</w:t>
      </w:r>
      <w:r w:rsidR="00811085">
        <w:br/>
      </w:r>
      <w:r>
        <w:t xml:space="preserve">ředitel školy: </w:t>
      </w:r>
      <w:r w:rsidR="00811085">
        <w:tab/>
      </w:r>
      <w:r w:rsidR="008A60DB">
        <w:tab/>
      </w:r>
      <w:r w:rsidR="00C54460" w:rsidRPr="00C54460">
        <w:t>ONDŘEJ VOMOČIL</w:t>
      </w:r>
      <w:r w:rsidR="00811085">
        <w:br/>
      </w:r>
      <w:r>
        <w:t>e-mail ZŠ:</w:t>
      </w:r>
      <w:r w:rsidR="00811085">
        <w:tab/>
      </w:r>
      <w:r w:rsidR="008A60DB">
        <w:tab/>
      </w:r>
      <w:r w:rsidR="00C54460" w:rsidRPr="00C54460">
        <w:t>ondrej.vomocil@1zs.litomysl.cz</w:t>
      </w:r>
      <w:r w:rsidR="00811085">
        <w:br/>
      </w:r>
      <w:r w:rsidR="008A60DB">
        <w:t xml:space="preserve">název projektu: </w:t>
      </w:r>
      <w:r w:rsidR="008A60DB">
        <w:tab/>
      </w:r>
      <w:r w:rsidR="008028BB" w:rsidRPr="008028BB">
        <w:t>Moderniza</w:t>
      </w:r>
      <w:r w:rsidR="008028BB">
        <w:t>ce učeben ZŠ Zámecká, Litomyšl</w:t>
      </w:r>
      <w:r w:rsidR="008A60DB">
        <w:br/>
        <w:t>r</w:t>
      </w:r>
      <w:r w:rsidR="00913FF3" w:rsidRPr="001A3FDC">
        <w:t xml:space="preserve">egistrační číslo </w:t>
      </w:r>
      <w:r w:rsidR="008A60DB">
        <w:t>p.</w:t>
      </w:r>
      <w:r w:rsidR="00913FF3" w:rsidRPr="001A3FDC">
        <w:t>:</w:t>
      </w:r>
      <w:r w:rsidR="008A60DB">
        <w:tab/>
      </w:r>
    </w:p>
    <w:p w14:paraId="62CA1369" w14:textId="77777777" w:rsidR="00935556" w:rsidRDefault="00935556" w:rsidP="00935556"/>
    <w:p w14:paraId="0A1A9EA5" w14:textId="77777777" w:rsidR="00A45F84" w:rsidRDefault="00A45F84" w:rsidP="00935556"/>
    <w:p w14:paraId="4F03828B" w14:textId="77777777" w:rsidR="00A45F84" w:rsidRDefault="00913FF3" w:rsidP="00913FF3">
      <w:r>
        <w:t>Vypracoval:</w:t>
      </w:r>
    </w:p>
    <w:p w14:paraId="47046D61" w14:textId="336AD415" w:rsidR="00913FF3" w:rsidRDefault="00C54460" w:rsidP="00A45F84">
      <w:pPr>
        <w:ind w:firstLine="708"/>
      </w:pPr>
      <w:r>
        <w:t>Ladislav Pohorský</w:t>
      </w:r>
      <w:r w:rsidR="006E141A">
        <w:t>, MAJT s.r.o.</w:t>
      </w:r>
      <w:r w:rsidR="00935556">
        <w:t xml:space="preserve"> (+420</w:t>
      </w:r>
      <w:r>
        <w:t> 776 886 492</w:t>
      </w:r>
      <w:r w:rsidR="00935556">
        <w:t xml:space="preserve"> / </w:t>
      </w:r>
      <w:r>
        <w:t>ladislav.pohorsky</w:t>
      </w:r>
      <w:r w:rsidR="00935556">
        <w:t>@EnterPolicka.cz)</w:t>
      </w:r>
      <w:r w:rsidR="00913FF3">
        <w:br/>
      </w:r>
    </w:p>
    <w:p w14:paraId="1F00993F" w14:textId="14C77EA8" w:rsidR="00F5080A" w:rsidRDefault="00A45F84" w:rsidP="00913FF3">
      <w:r>
        <w:t xml:space="preserve">Za </w:t>
      </w:r>
      <w:r w:rsidR="006E4777">
        <w:t>zadavatele</w:t>
      </w:r>
      <w:r>
        <w:t xml:space="preserve"> tuto </w:t>
      </w:r>
      <w:r w:rsidR="00F5080A">
        <w:t>z</w:t>
      </w:r>
      <w:r>
        <w:t xml:space="preserve">právu </w:t>
      </w:r>
      <w:r w:rsidR="00F5080A">
        <w:t>převzal:</w:t>
      </w:r>
    </w:p>
    <w:p w14:paraId="5C7AF239" w14:textId="6A296A8A" w:rsidR="00A45F84" w:rsidRPr="001A3FDC" w:rsidRDefault="00E22B2F" w:rsidP="00F5080A">
      <w:pPr>
        <w:ind w:firstLine="708"/>
      </w:pPr>
      <w:r>
        <w:t xml:space="preserve">ONDŘEJ VOMOČIL </w:t>
      </w:r>
      <w:r w:rsidR="00F5080A">
        <w:t xml:space="preserve">– </w:t>
      </w:r>
      <w:r>
        <w:t>ředitel školy</w:t>
      </w:r>
    </w:p>
    <w:p w14:paraId="6CDFE322" w14:textId="77777777" w:rsidR="00913FF3" w:rsidRPr="00913FF3" w:rsidRDefault="00913FF3" w:rsidP="00913FF3"/>
    <w:p w14:paraId="2CFDCE55" w14:textId="77777777" w:rsidR="00913FF3" w:rsidRDefault="00913FF3">
      <w:pPr>
        <w:rPr>
          <w:rFonts w:ascii="Trebuchet MS" w:eastAsia="Calibri" w:hAnsi="Trebuchet MS" w:cstheme="majorBidi"/>
          <w:b/>
          <w:bCs/>
          <w:color w:val="2F5496" w:themeColor="accent1" w:themeShade="BF"/>
          <w:sz w:val="36"/>
          <w:szCs w:val="36"/>
        </w:rPr>
      </w:pPr>
      <w:r>
        <w:br w:type="page"/>
      </w:r>
    </w:p>
    <w:p w14:paraId="3A958EE5" w14:textId="2E644465" w:rsidR="002D3D3F" w:rsidRDefault="001A3FDC" w:rsidP="00E55F49">
      <w:pPr>
        <w:pStyle w:val="Nzev"/>
      </w:pPr>
      <w:r w:rsidRPr="005B199C">
        <w:lastRenderedPageBreak/>
        <w:t>Zpráva</w:t>
      </w:r>
      <w:r w:rsidRPr="001A3FDC">
        <w:t xml:space="preserve"> o </w:t>
      </w:r>
      <w:r w:rsidR="00E22B2F">
        <w:t>auditu</w:t>
      </w:r>
    </w:p>
    <w:p w14:paraId="53780FA3" w14:textId="77777777" w:rsidR="008A60DB" w:rsidRDefault="008A60DB" w:rsidP="008A60DB"/>
    <w:p w14:paraId="46499DB8" w14:textId="77777777" w:rsidR="003E7705" w:rsidRDefault="008A60DB" w:rsidP="00E22B2F">
      <w:pPr>
        <w:rPr>
          <w:rStyle w:val="markedcontent"/>
          <w:sz w:val="28"/>
          <w:szCs w:val="28"/>
        </w:rPr>
      </w:pPr>
      <w:r>
        <w:t>Tento audit byl sestaven na základě zjištěného stavu v roce 20</w:t>
      </w:r>
      <w:r w:rsidR="00E22B2F">
        <w:t xml:space="preserve">22. Na základě toho byla navržena </w:t>
      </w:r>
      <w:r w:rsidR="00B12ED0">
        <w:t xml:space="preserve">opatření nezbytné/ doporučené pro splnění </w:t>
      </w:r>
      <w:proofErr w:type="gramStart"/>
      <w:r w:rsidR="00B12ED0">
        <w:t xml:space="preserve">požadavků  </w:t>
      </w:r>
      <w:r w:rsidR="00577756">
        <w:t>dle</w:t>
      </w:r>
      <w:proofErr w:type="gramEnd"/>
      <w:r w:rsidR="00577756">
        <w:t xml:space="preserve"> dokumentu </w:t>
      </w:r>
      <w:r w:rsidR="00577756">
        <w:rPr>
          <w:rStyle w:val="markedcontent"/>
          <w:sz w:val="28"/>
          <w:szCs w:val="28"/>
        </w:rPr>
        <w:t xml:space="preserve">Č.j.: MSMT-16039/2022-2 </w:t>
      </w:r>
      <w:r w:rsidR="00577756" w:rsidRPr="00577756">
        <w:rPr>
          <w:rStyle w:val="markedcontent"/>
          <w:sz w:val="28"/>
          <w:szCs w:val="28"/>
        </w:rPr>
        <w:t>STANDARD KONEKTIVITY ŠKOL</w:t>
      </w:r>
      <w:r w:rsidR="00577756">
        <w:rPr>
          <w:rStyle w:val="markedcontent"/>
          <w:sz w:val="28"/>
          <w:szCs w:val="28"/>
        </w:rPr>
        <w:t xml:space="preserve"> </w:t>
      </w:r>
      <w:r w:rsidR="003E7705">
        <w:rPr>
          <w:rStyle w:val="markedcontent"/>
          <w:sz w:val="28"/>
          <w:szCs w:val="28"/>
        </w:rPr>
        <w:t xml:space="preserve">z července 2022. </w:t>
      </w:r>
    </w:p>
    <w:p w14:paraId="24B60AB2" w14:textId="77777777" w:rsidR="003E7705" w:rsidRDefault="003E7705" w:rsidP="00E22B2F">
      <w:pPr>
        <w:rPr>
          <w:rStyle w:val="markedcontent"/>
          <w:sz w:val="28"/>
          <w:szCs w:val="28"/>
        </w:rPr>
      </w:pPr>
    </w:p>
    <w:p w14:paraId="02F50275" w14:textId="4DA90835" w:rsidR="003E7705" w:rsidRDefault="003E7705" w:rsidP="003E7705">
      <w:pPr>
        <w:pStyle w:val="Nadpis2"/>
      </w:pPr>
      <w:r w:rsidRPr="003E7705">
        <w:t xml:space="preserve">Aktuální stav </w:t>
      </w:r>
    </w:p>
    <w:p w14:paraId="1BB10167" w14:textId="77777777" w:rsidR="00FB6A72" w:rsidRDefault="003E7705" w:rsidP="003E7705">
      <w:r>
        <w:t xml:space="preserve">Základní škola </w:t>
      </w:r>
      <w:r w:rsidR="00C37979">
        <w:t xml:space="preserve">v současné chvíli není vybavená takovým ICT </w:t>
      </w:r>
      <w:proofErr w:type="gramStart"/>
      <w:r w:rsidR="00C37979">
        <w:t>vybavením</w:t>
      </w:r>
      <w:proofErr w:type="gramEnd"/>
      <w:r w:rsidR="00C37979">
        <w:t xml:space="preserve"> aby splnila potřeby </w:t>
      </w:r>
      <w:r w:rsidR="00316A38">
        <w:t xml:space="preserve">současné doby. Dnešní doba představuje velkou výzvu pro všechny techniky i uživatele </w:t>
      </w:r>
      <w:r w:rsidR="00EE703D">
        <w:t xml:space="preserve">zabývající se síťovou bezpečnostní a </w:t>
      </w:r>
      <w:r w:rsidR="009C3344">
        <w:t>všemi</w:t>
      </w:r>
      <w:r w:rsidR="00EE703D">
        <w:t xml:space="preserve"> </w:t>
      </w:r>
      <w:r w:rsidR="009C3344">
        <w:t>ostatními</w:t>
      </w:r>
      <w:r w:rsidR="00EE703D">
        <w:t xml:space="preserve"> </w:t>
      </w:r>
      <w:r w:rsidR="009C3344">
        <w:t xml:space="preserve">prvky připojených do datové sítě. </w:t>
      </w:r>
      <w:r w:rsidR="00523ED4">
        <w:t>Stávající</w:t>
      </w:r>
      <w:r w:rsidR="009C3344">
        <w:t xml:space="preserve"> stav datové sítě a síťové bezpečnosti </w:t>
      </w:r>
      <w:r w:rsidR="00523ED4">
        <w:t xml:space="preserve">je zcela nevyhovující a neodpovídá standardům. </w:t>
      </w:r>
    </w:p>
    <w:p w14:paraId="172459DC" w14:textId="36F01FC7" w:rsidR="003E7705" w:rsidRPr="00FB6A72" w:rsidRDefault="00FB6A72" w:rsidP="003E770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Nejkritičtější </w:t>
      </w:r>
      <w:r w:rsidR="00AA1621" w:rsidRPr="00FB6A72">
        <w:rPr>
          <w:b/>
          <w:bCs/>
          <w:u w:val="single"/>
        </w:rPr>
        <w:t>problémy:</w:t>
      </w:r>
    </w:p>
    <w:p w14:paraId="7D3F5DEB" w14:textId="079D88C9" w:rsidR="00AA1621" w:rsidRDefault="00AA1621" w:rsidP="003E7705">
      <w:r w:rsidRPr="002F2C24">
        <w:rPr>
          <w:b/>
          <w:bCs/>
        </w:rPr>
        <w:t>Zastarala struktura pasivní sítě</w:t>
      </w:r>
      <w:r>
        <w:t xml:space="preserve"> – vývoj sítě byl řešen živelně a bez koncepce, </w:t>
      </w:r>
      <w:r w:rsidR="007A1505">
        <w:t xml:space="preserve">kabeláž není řešena strukturovaně ale postupním přidáváním aktivních prvku a prodlužováním </w:t>
      </w:r>
      <w:r w:rsidR="00A5099F">
        <w:t>jednotlivých větví.</w:t>
      </w:r>
      <w:r w:rsidR="002F2C24">
        <w:t xml:space="preserve"> Aktuálně škola má zpracovaný projekt na rekonstrukci datové sítě.</w:t>
      </w:r>
    </w:p>
    <w:p w14:paraId="559A7710" w14:textId="5E0D0F22" w:rsidR="00A5099F" w:rsidRDefault="008056D0" w:rsidP="003E7705">
      <w:r w:rsidRPr="002F2C24">
        <w:rPr>
          <w:b/>
          <w:bCs/>
        </w:rPr>
        <w:t>Internetové připojení a bezpečnos</w:t>
      </w:r>
      <w:r w:rsidR="00A5099F" w:rsidRPr="002F2C24">
        <w:rPr>
          <w:b/>
          <w:bCs/>
        </w:rPr>
        <w:t xml:space="preserve">t </w:t>
      </w:r>
      <w:r w:rsidR="00A5099F">
        <w:t xml:space="preserve">– na střeše objektu je umístěn vysílač lokálního ISP z kterého je internetová konektivita připojena přímo do datové sítě </w:t>
      </w:r>
      <w:r w:rsidR="00CA7D52">
        <w:t xml:space="preserve">školy. GATEWAY je řešena domácím </w:t>
      </w:r>
      <w:proofErr w:type="spellStart"/>
      <w:r w:rsidR="00216C50">
        <w:t>routerem</w:t>
      </w:r>
      <w:proofErr w:type="spellEnd"/>
      <w:r w:rsidR="00CA7D52">
        <w:t xml:space="preserve"> který pouze </w:t>
      </w:r>
      <w:r w:rsidR="00216C50">
        <w:t xml:space="preserve">překládá veřejné adresy na neveřejné. Firewall není nasazen, není filtrován ani kontrolován </w:t>
      </w:r>
      <w:r w:rsidR="005C7731">
        <w:t>trafik. Stávající konektivita 100/50 nevyhovuje potřebám škol</w:t>
      </w:r>
      <w:r w:rsidR="008442CC">
        <w:t>y</w:t>
      </w:r>
      <w:r w:rsidR="005C7731">
        <w:t xml:space="preserve">. </w:t>
      </w:r>
    </w:p>
    <w:p w14:paraId="6529A567" w14:textId="77777777" w:rsidR="00B2374B" w:rsidRDefault="008442CC" w:rsidP="003E7705">
      <w:r w:rsidRPr="002F2C24">
        <w:rPr>
          <w:b/>
          <w:bCs/>
        </w:rPr>
        <w:t>Server a zálohování dat</w:t>
      </w:r>
      <w:r>
        <w:t xml:space="preserve"> – Původní server školy je </w:t>
      </w:r>
      <w:r w:rsidR="00B2374B">
        <w:t>aktuálně</w:t>
      </w:r>
      <w:r>
        <w:t xml:space="preserve"> v záruce ale</w:t>
      </w:r>
      <w:r w:rsidR="00B2374B">
        <w:t xml:space="preserve"> neprobíhá jeho zálohování.</w:t>
      </w:r>
    </w:p>
    <w:p w14:paraId="28770E11" w14:textId="77777777" w:rsidR="00B2374B" w:rsidRDefault="00B2374B" w:rsidP="003E7705">
      <w:r w:rsidRPr="002F2C24">
        <w:rPr>
          <w:b/>
          <w:bCs/>
        </w:rPr>
        <w:t xml:space="preserve">WIFI </w:t>
      </w:r>
      <w:r>
        <w:t xml:space="preserve">– Je nasazeno několik lokálních AP. Nejedná se o centrální řešení. </w:t>
      </w:r>
    </w:p>
    <w:p w14:paraId="0C7A4C32" w14:textId="772C4763" w:rsidR="008442CC" w:rsidRDefault="00B2374B" w:rsidP="003E7705">
      <w:r w:rsidRPr="002F2C24">
        <w:rPr>
          <w:b/>
          <w:bCs/>
        </w:rPr>
        <w:t>Aktivní prvky sítě</w:t>
      </w:r>
      <w:r>
        <w:t xml:space="preserve"> – </w:t>
      </w:r>
      <w:proofErr w:type="spellStart"/>
      <w:r>
        <w:t>Switche</w:t>
      </w:r>
      <w:proofErr w:type="spellEnd"/>
      <w:r>
        <w:t xml:space="preserve"> jsou </w:t>
      </w:r>
      <w:r w:rsidR="00EA5AC1">
        <w:t xml:space="preserve">použity převážně domácí bez </w:t>
      </w:r>
      <w:proofErr w:type="spellStart"/>
      <w:r w:rsidR="00EA5AC1">
        <w:t>managmentu</w:t>
      </w:r>
      <w:proofErr w:type="spellEnd"/>
      <w:r w:rsidR="00EA5AC1">
        <w:t xml:space="preserve"> a jejich umístění a počet není vhodný. </w:t>
      </w:r>
    </w:p>
    <w:p w14:paraId="32C09A97" w14:textId="77777777" w:rsidR="00EA5AC1" w:rsidRDefault="00EA5AC1" w:rsidP="003E7705"/>
    <w:p w14:paraId="10650D59" w14:textId="56777BC8" w:rsidR="00EA5AC1" w:rsidRDefault="00EA5AC1" w:rsidP="00EA5AC1">
      <w:pPr>
        <w:pStyle w:val="Nadpis2"/>
      </w:pPr>
      <w:r>
        <w:t xml:space="preserve">Navrhované </w:t>
      </w:r>
      <w:r w:rsidR="002F2C24">
        <w:t>opatření</w:t>
      </w:r>
      <w:r w:rsidRPr="003E7705">
        <w:t xml:space="preserve"> </w:t>
      </w:r>
    </w:p>
    <w:p w14:paraId="2CE97376" w14:textId="77777777" w:rsidR="009231EB" w:rsidRDefault="002F2C24" w:rsidP="009231EB">
      <w:pPr>
        <w:rPr>
          <w:rStyle w:val="markedcontent"/>
          <w:sz w:val="28"/>
          <w:szCs w:val="28"/>
        </w:rPr>
      </w:pPr>
      <w:r>
        <w:t xml:space="preserve">Všechny opatření jsou koncipovány tak aby </w:t>
      </w:r>
      <w:r w:rsidR="009231EB">
        <w:t xml:space="preserve">došlo ke splnění požadavků dle dokumentu </w:t>
      </w:r>
      <w:r w:rsidR="009231EB">
        <w:rPr>
          <w:rStyle w:val="markedcontent"/>
          <w:sz w:val="28"/>
          <w:szCs w:val="28"/>
        </w:rPr>
        <w:t xml:space="preserve">Č.j.: MSMT-16039/2022-2 </w:t>
      </w:r>
      <w:r w:rsidR="009231EB" w:rsidRPr="00577756">
        <w:rPr>
          <w:rStyle w:val="markedcontent"/>
          <w:sz w:val="28"/>
          <w:szCs w:val="28"/>
        </w:rPr>
        <w:t>STANDARD KONEKTIVITY ŠKOL</w:t>
      </w:r>
      <w:r w:rsidR="009231EB">
        <w:rPr>
          <w:rStyle w:val="markedcontent"/>
          <w:sz w:val="28"/>
          <w:szCs w:val="28"/>
        </w:rPr>
        <w:t xml:space="preserve"> z července 2022. </w:t>
      </w:r>
    </w:p>
    <w:p w14:paraId="23D0801F" w14:textId="318E95F2" w:rsidR="0024703E" w:rsidRDefault="0024703E" w:rsidP="003E7705">
      <w:r>
        <w:t xml:space="preserve">Všechny řešení jsou doporučena řešit s minimální zárukou a podporou </w:t>
      </w:r>
      <w:r w:rsidR="00FB6A72">
        <w:t>60 měsíců.</w:t>
      </w:r>
    </w:p>
    <w:p w14:paraId="302AC2BC" w14:textId="02481EC1" w:rsidR="009231EB" w:rsidRPr="00FB6A72" w:rsidRDefault="009231EB" w:rsidP="003E7705">
      <w:pPr>
        <w:rPr>
          <w:b/>
          <w:bCs/>
          <w:u w:val="single"/>
        </w:rPr>
      </w:pPr>
      <w:r w:rsidRPr="00FB6A72">
        <w:rPr>
          <w:b/>
          <w:bCs/>
          <w:u w:val="single"/>
        </w:rPr>
        <w:t xml:space="preserve">Hlavní </w:t>
      </w:r>
      <w:r w:rsidR="008056D0" w:rsidRPr="00FB6A72">
        <w:rPr>
          <w:b/>
          <w:bCs/>
          <w:u w:val="single"/>
        </w:rPr>
        <w:t>oblasti a řešení:</w:t>
      </w:r>
    </w:p>
    <w:p w14:paraId="14C10E03" w14:textId="6BE8868E" w:rsidR="002F2C24" w:rsidRDefault="002F2C24" w:rsidP="003E7705">
      <w:r w:rsidRPr="008056D0">
        <w:rPr>
          <w:b/>
          <w:bCs/>
        </w:rPr>
        <w:t>Strukturovaná kabeláž</w:t>
      </w:r>
      <w:r>
        <w:t xml:space="preserve"> – realizovat kompletní rekonstrukci dle projektové dokumentace včetně nových rozvaděčů a jejich osazení </w:t>
      </w:r>
      <w:r w:rsidR="008056D0">
        <w:t>UPS.</w:t>
      </w:r>
      <w:r>
        <w:t xml:space="preserve"> </w:t>
      </w:r>
    </w:p>
    <w:p w14:paraId="69CDCD8B" w14:textId="5A53C429" w:rsidR="008056D0" w:rsidRDefault="008056D0" w:rsidP="003E7705">
      <w:r w:rsidRPr="002F2C24">
        <w:rPr>
          <w:b/>
          <w:bCs/>
        </w:rPr>
        <w:t xml:space="preserve">Internetové připojení a bezpečnost </w:t>
      </w:r>
      <w:r>
        <w:t xml:space="preserve">– </w:t>
      </w:r>
      <w:r w:rsidR="0024703E">
        <w:t xml:space="preserve">nasazení </w:t>
      </w:r>
      <w:proofErr w:type="spellStart"/>
      <w:r w:rsidR="0024703E">
        <w:t>nextgen</w:t>
      </w:r>
      <w:proofErr w:type="spellEnd"/>
      <w:r w:rsidR="0024703E">
        <w:t xml:space="preserve"> </w:t>
      </w:r>
      <w:proofErr w:type="spellStart"/>
      <w:r w:rsidR="0024703E">
        <w:t>FIREWALLu</w:t>
      </w:r>
      <w:proofErr w:type="spellEnd"/>
      <w:r w:rsidR="0024703E">
        <w:t xml:space="preserve"> s pokročilou funkcionalitou </w:t>
      </w:r>
      <w:r w:rsidR="002C3C08">
        <w:t xml:space="preserve">a propojení na další bezpečnostní prvky sítě. Především Propojení na </w:t>
      </w:r>
      <w:r w:rsidR="00E41968">
        <w:t xml:space="preserve">doménový server </w:t>
      </w:r>
      <w:proofErr w:type="gramStart"/>
      <w:r w:rsidR="00E41968">
        <w:t>( AD</w:t>
      </w:r>
      <w:proofErr w:type="gramEnd"/>
      <w:r w:rsidR="00E41968">
        <w:t xml:space="preserve">) pro </w:t>
      </w:r>
      <w:r w:rsidR="00E41968">
        <w:lastRenderedPageBreak/>
        <w:t xml:space="preserve">centrální řízení přístupů do sítě a nastavení práv. Dále propojení s koncovou ochranou ( Antivirus) </w:t>
      </w:r>
      <w:r w:rsidR="0035602A">
        <w:t>koncových stanic a jednotlivých virtuálních serverů.</w:t>
      </w:r>
      <w:r w:rsidR="00E41968">
        <w:t xml:space="preserve"> </w:t>
      </w:r>
    </w:p>
    <w:p w14:paraId="3A4BD738" w14:textId="1313963C" w:rsidR="00600EAC" w:rsidRDefault="00600EAC" w:rsidP="003E7705">
      <w:r>
        <w:t xml:space="preserve">Internetová konektivita </w:t>
      </w:r>
      <w:r w:rsidR="002A0E85">
        <w:t>navýšit min. na 65/65 Mbps dle finančních možností školy a technických možností ISP v daném místě.</w:t>
      </w:r>
    </w:p>
    <w:p w14:paraId="41A98E91" w14:textId="22F3B1C4" w:rsidR="0035602A" w:rsidRDefault="0035602A" w:rsidP="003E7705">
      <w:r w:rsidRPr="0035602A">
        <w:rPr>
          <w:b/>
          <w:bCs/>
        </w:rPr>
        <w:t>Vytvoření segmentace sítě-</w:t>
      </w:r>
      <w:r>
        <w:t xml:space="preserve"> Pomocí nových aktivních prvků rozdělit sít </w:t>
      </w:r>
      <w:proofErr w:type="gramStart"/>
      <w:r>
        <w:t>( VLAN</w:t>
      </w:r>
      <w:proofErr w:type="gramEnd"/>
      <w:r>
        <w:t>) do jednotlivých segmentů . Tím minimalizovat možné škody v případě útoku nebo chyby.</w:t>
      </w:r>
    </w:p>
    <w:p w14:paraId="23E043A5" w14:textId="51B2D323" w:rsidR="0035602A" w:rsidRDefault="00303E94" w:rsidP="003E7705">
      <w:r w:rsidRPr="00303E94">
        <w:rPr>
          <w:b/>
          <w:bCs/>
        </w:rPr>
        <w:t>Server a zálohování</w:t>
      </w:r>
      <w:r>
        <w:t xml:space="preserve"> </w:t>
      </w:r>
      <w:proofErr w:type="gramStart"/>
      <w:r>
        <w:t xml:space="preserve">-  </w:t>
      </w:r>
      <w:r w:rsidR="002A0E85">
        <w:t>Stávající</w:t>
      </w:r>
      <w:proofErr w:type="gramEnd"/>
      <w:r>
        <w:t xml:space="preserve"> servery neumožnují nasazení </w:t>
      </w:r>
      <w:r w:rsidR="00600EAC">
        <w:t>řadiče domény (AD) jako základního prvku bezpečnosti sítě</w:t>
      </w:r>
      <w:r w:rsidR="002D20E0">
        <w:t xml:space="preserve">. Tento server by se měl zálohovat na záložní zařízení NAS které bude umístěno v jednom z pobočných rozvaděčů tak aby se zabránilo ztrátě dat </w:t>
      </w:r>
      <w:r w:rsidR="00352709">
        <w:t xml:space="preserve">v případě poruchy hlavního rozvaděče. Zároveň provádět OFFLINE zálohy v pravidelných </w:t>
      </w:r>
      <w:r w:rsidR="003E6C68">
        <w:t xml:space="preserve">časových cyklech do </w:t>
      </w:r>
      <w:proofErr w:type="spellStart"/>
      <w:r w:rsidR="003E6C68">
        <w:t>cloudového</w:t>
      </w:r>
      <w:proofErr w:type="spellEnd"/>
      <w:r w:rsidR="003E6C68">
        <w:t xml:space="preserve"> prostřední nebo na jiná datová media.  Zálohování bude provádět software s automatickou funkcí. </w:t>
      </w:r>
    </w:p>
    <w:p w14:paraId="38C12FC5" w14:textId="5A97F529" w:rsidR="003E6C68" w:rsidRDefault="003E6C68" w:rsidP="003E7705">
      <w:r w:rsidRPr="003E6C68">
        <w:rPr>
          <w:b/>
          <w:bCs/>
        </w:rPr>
        <w:t xml:space="preserve">WIFI </w:t>
      </w:r>
      <w:r w:rsidR="00BF1157">
        <w:rPr>
          <w:b/>
          <w:bCs/>
        </w:rPr>
        <w:t>–</w:t>
      </w:r>
      <w:r>
        <w:rPr>
          <w:b/>
          <w:bCs/>
        </w:rPr>
        <w:t xml:space="preserve"> </w:t>
      </w:r>
      <w:r w:rsidR="00BF1157">
        <w:t>nasadit nové řešení podporující aktuální standardy s </w:t>
      </w:r>
      <w:r w:rsidR="004B19B3">
        <w:t>umožňující</w:t>
      </w:r>
      <w:r w:rsidR="00BF1157">
        <w:t xml:space="preserve"> centrální správu a propojení s </w:t>
      </w:r>
      <w:r w:rsidR="004B19B3">
        <w:t>ostatními</w:t>
      </w:r>
      <w:r w:rsidR="00BF1157">
        <w:t xml:space="preserve"> prvky </w:t>
      </w:r>
      <w:r w:rsidR="004B19B3">
        <w:t>sítě. Rozmístění AP řešit dle schématu projektové dokumentace</w:t>
      </w:r>
      <w:r w:rsidR="003368B9">
        <w:t xml:space="preserve"> pasivní sítě. </w:t>
      </w:r>
    </w:p>
    <w:p w14:paraId="63772CFA" w14:textId="0DEDC507" w:rsidR="003368B9" w:rsidRDefault="003368B9" w:rsidP="003E7705">
      <w:r w:rsidRPr="003368B9">
        <w:rPr>
          <w:b/>
          <w:bCs/>
        </w:rPr>
        <w:t>Aktivní prvky sítě</w:t>
      </w:r>
      <w:r>
        <w:t xml:space="preserve"> </w:t>
      </w:r>
      <w:r w:rsidR="0008089E">
        <w:t>–</w:t>
      </w:r>
      <w:r>
        <w:t xml:space="preserve"> </w:t>
      </w:r>
      <w:r w:rsidR="0008089E">
        <w:t xml:space="preserve">centralizovat a nasadit aktivní prvky sítě umožňující vzdálenou konfiguraci a všechny ostatní funkce </w:t>
      </w:r>
      <w:r w:rsidR="005F383C">
        <w:t xml:space="preserve">požadované dle standardu. Centrální prvky budou využívat rychlost 10Gbps, koncová zařízení 1 </w:t>
      </w:r>
      <w:proofErr w:type="spellStart"/>
      <w:r w:rsidR="005F383C">
        <w:t>G</w:t>
      </w:r>
      <w:r w:rsidR="00E321A4">
        <w:t>bps</w:t>
      </w:r>
      <w:proofErr w:type="spellEnd"/>
      <w:r w:rsidR="00E321A4">
        <w:t xml:space="preserve">. </w:t>
      </w:r>
    </w:p>
    <w:p w14:paraId="0CA7A132" w14:textId="7C0EDF75" w:rsidR="00E321A4" w:rsidRDefault="00E321A4" w:rsidP="003E7705">
      <w:r w:rsidRPr="00E321A4">
        <w:rPr>
          <w:b/>
          <w:bCs/>
        </w:rPr>
        <w:t>Monitoring dohled a zpráva</w:t>
      </w:r>
      <w:r>
        <w:t xml:space="preserve"> </w:t>
      </w:r>
      <w:r w:rsidR="001309AE">
        <w:t>–</w:t>
      </w:r>
      <w:r>
        <w:t xml:space="preserve"> </w:t>
      </w:r>
      <w:r w:rsidR="001309AE">
        <w:t xml:space="preserve">Cele popisované řešení je velice komplexní. Jeho </w:t>
      </w:r>
      <w:r w:rsidR="00DE5FAA">
        <w:t xml:space="preserve">správa vyžaduje potřebné znalosti a praxi. Po realizaci se předpokládá že nezbytné práce a servis bude provádět odporná firma </w:t>
      </w:r>
      <w:r w:rsidR="005409C4">
        <w:t>na základě servisní smlouvy.</w:t>
      </w:r>
    </w:p>
    <w:p w14:paraId="3900314E" w14:textId="77777777" w:rsidR="00E321A4" w:rsidRDefault="00E321A4" w:rsidP="003E7705"/>
    <w:p w14:paraId="4075A151" w14:textId="3E6B9D79" w:rsidR="005409C4" w:rsidRDefault="00FA4F0D" w:rsidP="005409C4">
      <w:pPr>
        <w:pStyle w:val="Nadpis2"/>
      </w:pPr>
      <w:r>
        <w:t>Hodnocení konkrétních bodů a popis navrhovaných řešení</w:t>
      </w:r>
    </w:p>
    <w:p w14:paraId="5E1D46E3" w14:textId="77777777" w:rsidR="00FA4F0D" w:rsidRDefault="00FA4F0D" w:rsidP="00FA4F0D"/>
    <w:p w14:paraId="2FE1CE4A" w14:textId="42D9A7D7" w:rsidR="00FA4F0D" w:rsidRDefault="00920833" w:rsidP="00FA4F0D">
      <w:r>
        <w:t xml:space="preserve">Viz příloha č.1 </w:t>
      </w:r>
      <w:r w:rsidR="00A151B0">
        <w:t xml:space="preserve">– tabulka </w:t>
      </w:r>
    </w:p>
    <w:p w14:paraId="58DA49ED" w14:textId="77777777" w:rsidR="00920833" w:rsidRDefault="00920833" w:rsidP="00FA4F0D"/>
    <w:p w14:paraId="7C1E43F1" w14:textId="77777777" w:rsidR="00FA4F0D" w:rsidRDefault="00FA4F0D" w:rsidP="00FA4F0D"/>
    <w:p w14:paraId="25E97556" w14:textId="77777777" w:rsidR="00F95A16" w:rsidRDefault="00F95A16" w:rsidP="00FA4F0D"/>
    <w:p w14:paraId="394151D4" w14:textId="6BE862CB" w:rsidR="00F95A16" w:rsidRDefault="00F95A16" w:rsidP="00FA4F0D">
      <w:r>
        <w:t>V </w:t>
      </w:r>
      <w:proofErr w:type="gramStart"/>
      <w:r>
        <w:t>Poličce  16.9.2022</w:t>
      </w:r>
      <w:proofErr w:type="gramEnd"/>
    </w:p>
    <w:p w14:paraId="50DF2D19" w14:textId="77777777" w:rsidR="00F95A16" w:rsidRDefault="00F95A16" w:rsidP="00FA4F0D"/>
    <w:p w14:paraId="3C23E8F4" w14:textId="77777777" w:rsidR="00F95A16" w:rsidRDefault="00F95A16" w:rsidP="00FA4F0D"/>
    <w:p w14:paraId="2D6D3B6F" w14:textId="77777777" w:rsidR="00F95A16" w:rsidRDefault="00F95A16" w:rsidP="00FA4F0D"/>
    <w:p w14:paraId="376D6B00" w14:textId="50C4EAB6" w:rsidR="00F95A16" w:rsidRDefault="00F95A16" w:rsidP="00FA4F0D">
      <w:r>
        <w:t xml:space="preserve">Ladislav Pohorský </w:t>
      </w:r>
    </w:p>
    <w:p w14:paraId="20E0F18B" w14:textId="77777777" w:rsidR="00F95A16" w:rsidRDefault="00F95A16" w:rsidP="00FA4F0D"/>
    <w:p w14:paraId="2C262B58" w14:textId="77777777" w:rsidR="00F95A16" w:rsidRDefault="00F95A16" w:rsidP="00FA4F0D"/>
    <w:p w14:paraId="0D2751B2" w14:textId="77777777" w:rsidR="00FA4F0D" w:rsidRDefault="00FA4F0D" w:rsidP="00FA4F0D"/>
    <w:sectPr w:rsidR="00FA4F0D" w:rsidSect="00E87904">
      <w:headerReference w:type="default" r:id="rId7"/>
      <w:footerReference w:type="default" r:id="rId8"/>
      <w:pgSz w:w="11906" w:h="16838" w:code="9"/>
      <w:pgMar w:top="2098" w:right="1134" w:bottom="1418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8D8029" w14:textId="77777777" w:rsidR="005C7A5A" w:rsidRDefault="005C7A5A" w:rsidP="00A5703B">
      <w:pPr>
        <w:spacing w:after="0" w:line="240" w:lineRule="auto"/>
      </w:pPr>
      <w:r>
        <w:separator/>
      </w:r>
    </w:p>
  </w:endnote>
  <w:endnote w:type="continuationSeparator" w:id="0">
    <w:p w14:paraId="462CBFB8" w14:textId="77777777" w:rsidR="005C7A5A" w:rsidRDefault="005C7A5A" w:rsidP="00A57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1A2024" w14:textId="77777777" w:rsidR="00A5703B" w:rsidRDefault="00A5703B" w:rsidP="00A5703B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4E4FE01E" wp14:editId="470884CA">
          <wp:simplePos x="0" y="0"/>
          <wp:positionH relativeFrom="column">
            <wp:posOffset>3327963</wp:posOffset>
          </wp:positionH>
          <wp:positionV relativeFrom="paragraph">
            <wp:posOffset>-2766875</wp:posOffset>
          </wp:positionV>
          <wp:extent cx="3086100" cy="3162300"/>
          <wp:effectExtent l="0" t="0" r="0" b="0"/>
          <wp:wrapNone/>
          <wp:docPr id="7" name="Obrázek 0" descr="desky_vizual-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sky_vizual-04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86100" cy="3162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16D9B0A4" wp14:editId="385A316F">
          <wp:simplePos x="0" y="0"/>
          <wp:positionH relativeFrom="column">
            <wp:posOffset>18415</wp:posOffset>
          </wp:positionH>
          <wp:positionV relativeFrom="paragraph">
            <wp:posOffset>67945</wp:posOffset>
          </wp:positionV>
          <wp:extent cx="4940300" cy="88900"/>
          <wp:effectExtent l="19050" t="0" r="0" b="0"/>
          <wp:wrapNone/>
          <wp:docPr id="8" name="Obrázek 3" descr="adres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dresa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940300" cy="88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63407EA" w14:textId="3759DB1D" w:rsidR="00A5703B" w:rsidRPr="00A5703B" w:rsidRDefault="00C57A71" w:rsidP="00C57A71">
    <w:pPr>
      <w:pStyle w:val="Zpat"/>
      <w:jc w:val="right"/>
    </w:pPr>
    <w:r>
      <w:t xml:space="preserve">Stránka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8028BB">
      <w:rPr>
        <w:b/>
        <w:bCs/>
        <w:noProof/>
      </w:rPr>
      <w:t>3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8028BB">
      <w:rPr>
        <w:b/>
        <w:bCs/>
        <w:noProof/>
      </w:rPr>
      <w:t>3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EE8229" w14:textId="77777777" w:rsidR="005C7A5A" w:rsidRDefault="005C7A5A" w:rsidP="00A5703B">
      <w:pPr>
        <w:spacing w:after="0" w:line="240" w:lineRule="auto"/>
      </w:pPr>
      <w:r>
        <w:separator/>
      </w:r>
    </w:p>
  </w:footnote>
  <w:footnote w:type="continuationSeparator" w:id="0">
    <w:p w14:paraId="68B9A4B6" w14:textId="77777777" w:rsidR="005C7A5A" w:rsidRDefault="005C7A5A" w:rsidP="00A57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DCBC5E" w14:textId="77777777" w:rsidR="00A5703B" w:rsidRDefault="00A5703B" w:rsidP="00A5703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D3344FB" wp14:editId="4B189E5C">
          <wp:simplePos x="0" y="0"/>
          <wp:positionH relativeFrom="column">
            <wp:posOffset>4837863</wp:posOffset>
          </wp:positionH>
          <wp:positionV relativeFrom="paragraph">
            <wp:posOffset>-11304</wp:posOffset>
          </wp:positionV>
          <wp:extent cx="1206000" cy="1263600"/>
          <wp:effectExtent l="0" t="0" r="0" b="0"/>
          <wp:wrapNone/>
          <wp:docPr id="6" name="Obrázek 4" descr="logo-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04.jpg"/>
                  <pic:cNvPicPr/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6000" cy="12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1FAC5F" w14:textId="77777777" w:rsidR="00A5703B" w:rsidRDefault="00A5703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657FB"/>
    <w:multiLevelType w:val="hybridMultilevel"/>
    <w:tmpl w:val="1638B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373D4F"/>
    <w:multiLevelType w:val="hybridMultilevel"/>
    <w:tmpl w:val="87264E38"/>
    <w:lvl w:ilvl="0" w:tplc="32AE9256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CC6DD8"/>
    <w:multiLevelType w:val="hybridMultilevel"/>
    <w:tmpl w:val="68A61DC4"/>
    <w:lvl w:ilvl="0" w:tplc="E1669C02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3B1730"/>
    <w:multiLevelType w:val="hybridMultilevel"/>
    <w:tmpl w:val="4692D332"/>
    <w:lvl w:ilvl="0" w:tplc="DDF0C4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B11488"/>
    <w:multiLevelType w:val="hybridMultilevel"/>
    <w:tmpl w:val="6018FE82"/>
    <w:lvl w:ilvl="0" w:tplc="AFF4C5F2">
      <w:start w:val="20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CA566D"/>
    <w:multiLevelType w:val="multilevel"/>
    <w:tmpl w:val="0A02427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03B"/>
    <w:rsid w:val="000013B8"/>
    <w:rsid w:val="000014F2"/>
    <w:rsid w:val="000135A0"/>
    <w:rsid w:val="000274C3"/>
    <w:rsid w:val="00032327"/>
    <w:rsid w:val="00035C54"/>
    <w:rsid w:val="00050937"/>
    <w:rsid w:val="0008089E"/>
    <w:rsid w:val="000820E9"/>
    <w:rsid w:val="000964E5"/>
    <w:rsid w:val="000A0C9F"/>
    <w:rsid w:val="000B0EFF"/>
    <w:rsid w:val="000C0D09"/>
    <w:rsid w:val="000C350F"/>
    <w:rsid w:val="000D3692"/>
    <w:rsid w:val="000F3C27"/>
    <w:rsid w:val="00102006"/>
    <w:rsid w:val="001309AE"/>
    <w:rsid w:val="001414BA"/>
    <w:rsid w:val="00160E5A"/>
    <w:rsid w:val="00165602"/>
    <w:rsid w:val="00172963"/>
    <w:rsid w:val="00174D73"/>
    <w:rsid w:val="001763AA"/>
    <w:rsid w:val="00182B8E"/>
    <w:rsid w:val="00183AE5"/>
    <w:rsid w:val="001A3FDC"/>
    <w:rsid w:val="001A40E5"/>
    <w:rsid w:val="001A475A"/>
    <w:rsid w:val="001D1087"/>
    <w:rsid w:val="001E6D99"/>
    <w:rsid w:val="00216C50"/>
    <w:rsid w:val="002243FA"/>
    <w:rsid w:val="00225DA2"/>
    <w:rsid w:val="00230868"/>
    <w:rsid w:val="00233BE3"/>
    <w:rsid w:val="00234B5F"/>
    <w:rsid w:val="0024703E"/>
    <w:rsid w:val="00266CE7"/>
    <w:rsid w:val="00266D8B"/>
    <w:rsid w:val="00287869"/>
    <w:rsid w:val="002904D7"/>
    <w:rsid w:val="002A0E85"/>
    <w:rsid w:val="002A55B7"/>
    <w:rsid w:val="002B31D9"/>
    <w:rsid w:val="002B5163"/>
    <w:rsid w:val="002C05D2"/>
    <w:rsid w:val="002C3C08"/>
    <w:rsid w:val="002D20E0"/>
    <w:rsid w:val="002D3514"/>
    <w:rsid w:val="002D3D3F"/>
    <w:rsid w:val="002F1D7A"/>
    <w:rsid w:val="002F2C24"/>
    <w:rsid w:val="002F5416"/>
    <w:rsid w:val="00303E94"/>
    <w:rsid w:val="00311B29"/>
    <w:rsid w:val="00315563"/>
    <w:rsid w:val="00316A38"/>
    <w:rsid w:val="0033119D"/>
    <w:rsid w:val="003368B9"/>
    <w:rsid w:val="003400F9"/>
    <w:rsid w:val="00341312"/>
    <w:rsid w:val="00352709"/>
    <w:rsid w:val="0035602A"/>
    <w:rsid w:val="00363116"/>
    <w:rsid w:val="00390FC3"/>
    <w:rsid w:val="00393110"/>
    <w:rsid w:val="0039338E"/>
    <w:rsid w:val="00393DA9"/>
    <w:rsid w:val="003A2EED"/>
    <w:rsid w:val="003B4565"/>
    <w:rsid w:val="003C6FC5"/>
    <w:rsid w:val="003D25FE"/>
    <w:rsid w:val="003E1953"/>
    <w:rsid w:val="003E6C68"/>
    <w:rsid w:val="003E7705"/>
    <w:rsid w:val="003F2FEC"/>
    <w:rsid w:val="00416FBF"/>
    <w:rsid w:val="0048541F"/>
    <w:rsid w:val="004A6BC8"/>
    <w:rsid w:val="004B19B3"/>
    <w:rsid w:val="004B3726"/>
    <w:rsid w:val="004C0A05"/>
    <w:rsid w:val="004E04C7"/>
    <w:rsid w:val="004F0AB9"/>
    <w:rsid w:val="004F47B6"/>
    <w:rsid w:val="00500949"/>
    <w:rsid w:val="00503A2D"/>
    <w:rsid w:val="00511A3E"/>
    <w:rsid w:val="00523ED4"/>
    <w:rsid w:val="005254B0"/>
    <w:rsid w:val="00535926"/>
    <w:rsid w:val="005409C4"/>
    <w:rsid w:val="00540B0B"/>
    <w:rsid w:val="00545255"/>
    <w:rsid w:val="0055060D"/>
    <w:rsid w:val="0055566D"/>
    <w:rsid w:val="00556092"/>
    <w:rsid w:val="0055658C"/>
    <w:rsid w:val="005639D8"/>
    <w:rsid w:val="00577756"/>
    <w:rsid w:val="00580908"/>
    <w:rsid w:val="005847A6"/>
    <w:rsid w:val="005916D6"/>
    <w:rsid w:val="00595491"/>
    <w:rsid w:val="005B199C"/>
    <w:rsid w:val="005C7731"/>
    <w:rsid w:val="005C7A5A"/>
    <w:rsid w:val="005E3398"/>
    <w:rsid w:val="005F15F3"/>
    <w:rsid w:val="005F383C"/>
    <w:rsid w:val="005F52B8"/>
    <w:rsid w:val="00600EAC"/>
    <w:rsid w:val="006038CE"/>
    <w:rsid w:val="0060743C"/>
    <w:rsid w:val="006301A7"/>
    <w:rsid w:val="00633613"/>
    <w:rsid w:val="006401B2"/>
    <w:rsid w:val="00641B74"/>
    <w:rsid w:val="0066048B"/>
    <w:rsid w:val="006729A5"/>
    <w:rsid w:val="00687721"/>
    <w:rsid w:val="00687DDC"/>
    <w:rsid w:val="00692D22"/>
    <w:rsid w:val="00697660"/>
    <w:rsid w:val="006A50EB"/>
    <w:rsid w:val="006B0611"/>
    <w:rsid w:val="006B1FD8"/>
    <w:rsid w:val="006C7A20"/>
    <w:rsid w:val="006D1757"/>
    <w:rsid w:val="006D50A3"/>
    <w:rsid w:val="006E141A"/>
    <w:rsid w:val="006E1D06"/>
    <w:rsid w:val="006E2D1C"/>
    <w:rsid w:val="006E3769"/>
    <w:rsid w:val="006E4777"/>
    <w:rsid w:val="006F1569"/>
    <w:rsid w:val="006F1639"/>
    <w:rsid w:val="006F2305"/>
    <w:rsid w:val="00704100"/>
    <w:rsid w:val="007113F5"/>
    <w:rsid w:val="00731C1C"/>
    <w:rsid w:val="00733A7E"/>
    <w:rsid w:val="007372F2"/>
    <w:rsid w:val="00737AFD"/>
    <w:rsid w:val="00743DED"/>
    <w:rsid w:val="00746333"/>
    <w:rsid w:val="0077247C"/>
    <w:rsid w:val="00786708"/>
    <w:rsid w:val="007A1505"/>
    <w:rsid w:val="007C251B"/>
    <w:rsid w:val="007C3557"/>
    <w:rsid w:val="007F7F98"/>
    <w:rsid w:val="0080020C"/>
    <w:rsid w:val="008028BB"/>
    <w:rsid w:val="008056D0"/>
    <w:rsid w:val="00811085"/>
    <w:rsid w:val="00816C93"/>
    <w:rsid w:val="00820236"/>
    <w:rsid w:val="008352B3"/>
    <w:rsid w:val="00842ACB"/>
    <w:rsid w:val="008442CC"/>
    <w:rsid w:val="008603C0"/>
    <w:rsid w:val="008848A8"/>
    <w:rsid w:val="008A60DB"/>
    <w:rsid w:val="008B0A63"/>
    <w:rsid w:val="008E3612"/>
    <w:rsid w:val="008E7409"/>
    <w:rsid w:val="008F0481"/>
    <w:rsid w:val="008F39C4"/>
    <w:rsid w:val="0090528B"/>
    <w:rsid w:val="00913FF3"/>
    <w:rsid w:val="00920833"/>
    <w:rsid w:val="009215B1"/>
    <w:rsid w:val="009231EB"/>
    <w:rsid w:val="009240B8"/>
    <w:rsid w:val="00935556"/>
    <w:rsid w:val="0094399E"/>
    <w:rsid w:val="0095265D"/>
    <w:rsid w:val="0095779A"/>
    <w:rsid w:val="009639E9"/>
    <w:rsid w:val="00980BD4"/>
    <w:rsid w:val="009826CC"/>
    <w:rsid w:val="009A3509"/>
    <w:rsid w:val="009C3344"/>
    <w:rsid w:val="009C5B57"/>
    <w:rsid w:val="009C6A10"/>
    <w:rsid w:val="009F0378"/>
    <w:rsid w:val="009F3746"/>
    <w:rsid w:val="009F64F8"/>
    <w:rsid w:val="009F6C31"/>
    <w:rsid w:val="009F6E0E"/>
    <w:rsid w:val="00A06D4F"/>
    <w:rsid w:val="00A151B0"/>
    <w:rsid w:val="00A45F84"/>
    <w:rsid w:val="00A5099F"/>
    <w:rsid w:val="00A5703B"/>
    <w:rsid w:val="00A606E4"/>
    <w:rsid w:val="00A616B3"/>
    <w:rsid w:val="00A666B4"/>
    <w:rsid w:val="00A80EFF"/>
    <w:rsid w:val="00A92706"/>
    <w:rsid w:val="00AA1621"/>
    <w:rsid w:val="00AB188F"/>
    <w:rsid w:val="00AD3D98"/>
    <w:rsid w:val="00AE0591"/>
    <w:rsid w:val="00AE213B"/>
    <w:rsid w:val="00AF2268"/>
    <w:rsid w:val="00AF4533"/>
    <w:rsid w:val="00B04677"/>
    <w:rsid w:val="00B04A93"/>
    <w:rsid w:val="00B10206"/>
    <w:rsid w:val="00B11708"/>
    <w:rsid w:val="00B12ED0"/>
    <w:rsid w:val="00B20883"/>
    <w:rsid w:val="00B2374B"/>
    <w:rsid w:val="00B76BD3"/>
    <w:rsid w:val="00B85089"/>
    <w:rsid w:val="00BA100F"/>
    <w:rsid w:val="00BB282F"/>
    <w:rsid w:val="00BB4A56"/>
    <w:rsid w:val="00BC09EE"/>
    <w:rsid w:val="00BC525A"/>
    <w:rsid w:val="00BD1C9F"/>
    <w:rsid w:val="00BE124A"/>
    <w:rsid w:val="00BF0771"/>
    <w:rsid w:val="00BF1157"/>
    <w:rsid w:val="00BF1CB0"/>
    <w:rsid w:val="00BF4087"/>
    <w:rsid w:val="00C02F24"/>
    <w:rsid w:val="00C05D53"/>
    <w:rsid w:val="00C16144"/>
    <w:rsid w:val="00C27CFB"/>
    <w:rsid w:val="00C37979"/>
    <w:rsid w:val="00C54460"/>
    <w:rsid w:val="00C57A71"/>
    <w:rsid w:val="00C602C2"/>
    <w:rsid w:val="00C6406E"/>
    <w:rsid w:val="00C823DB"/>
    <w:rsid w:val="00C8423C"/>
    <w:rsid w:val="00C93770"/>
    <w:rsid w:val="00C97F59"/>
    <w:rsid w:val="00CA08CA"/>
    <w:rsid w:val="00CA210D"/>
    <w:rsid w:val="00CA7D52"/>
    <w:rsid w:val="00CE5533"/>
    <w:rsid w:val="00CF0C72"/>
    <w:rsid w:val="00D022E7"/>
    <w:rsid w:val="00D04590"/>
    <w:rsid w:val="00D27FD2"/>
    <w:rsid w:val="00D41A5D"/>
    <w:rsid w:val="00D46695"/>
    <w:rsid w:val="00D4727C"/>
    <w:rsid w:val="00D64CF8"/>
    <w:rsid w:val="00D709C3"/>
    <w:rsid w:val="00D81BF2"/>
    <w:rsid w:val="00D849E5"/>
    <w:rsid w:val="00D852AE"/>
    <w:rsid w:val="00D9590D"/>
    <w:rsid w:val="00DB0BE0"/>
    <w:rsid w:val="00DB6792"/>
    <w:rsid w:val="00DD6125"/>
    <w:rsid w:val="00DE4EF6"/>
    <w:rsid w:val="00DE5FAA"/>
    <w:rsid w:val="00DF5802"/>
    <w:rsid w:val="00DF6ECA"/>
    <w:rsid w:val="00E0033C"/>
    <w:rsid w:val="00E22B2F"/>
    <w:rsid w:val="00E303B1"/>
    <w:rsid w:val="00E321A4"/>
    <w:rsid w:val="00E33F5D"/>
    <w:rsid w:val="00E3564C"/>
    <w:rsid w:val="00E406ED"/>
    <w:rsid w:val="00E41968"/>
    <w:rsid w:val="00E44ACD"/>
    <w:rsid w:val="00E54B5E"/>
    <w:rsid w:val="00E55F49"/>
    <w:rsid w:val="00E62600"/>
    <w:rsid w:val="00E66A13"/>
    <w:rsid w:val="00E87904"/>
    <w:rsid w:val="00E9450D"/>
    <w:rsid w:val="00EA5AC1"/>
    <w:rsid w:val="00EC155B"/>
    <w:rsid w:val="00EC1580"/>
    <w:rsid w:val="00ED4B2A"/>
    <w:rsid w:val="00ED4E56"/>
    <w:rsid w:val="00EE703D"/>
    <w:rsid w:val="00EF0AC4"/>
    <w:rsid w:val="00EF78C3"/>
    <w:rsid w:val="00F105CD"/>
    <w:rsid w:val="00F25A44"/>
    <w:rsid w:val="00F27A12"/>
    <w:rsid w:val="00F5080A"/>
    <w:rsid w:val="00F71123"/>
    <w:rsid w:val="00F74A9D"/>
    <w:rsid w:val="00F95A16"/>
    <w:rsid w:val="00FA4F0D"/>
    <w:rsid w:val="00FB6A72"/>
    <w:rsid w:val="00FD1D56"/>
    <w:rsid w:val="00FD3533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2C0271"/>
  <w15:chartTrackingRefBased/>
  <w15:docId w15:val="{CEABD4AD-9D84-46A7-95FF-5398AA9E1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F4533"/>
  </w:style>
  <w:style w:type="paragraph" w:styleId="Nadpis1">
    <w:name w:val="heading 1"/>
    <w:basedOn w:val="Normln"/>
    <w:next w:val="Normln"/>
    <w:link w:val="Nadpis1Char"/>
    <w:uiPriority w:val="9"/>
    <w:qFormat/>
    <w:rsid w:val="005B199C"/>
    <w:pPr>
      <w:keepNext/>
      <w:keepLines/>
      <w:numPr>
        <w:numId w:val="1"/>
      </w:numPr>
      <w:spacing w:before="240" w:after="0"/>
      <w:outlineLvl w:val="0"/>
    </w:pPr>
    <w:rPr>
      <w:rFonts w:eastAsia="Calibri" w:cstheme="minorHAnsi"/>
      <w:b/>
      <w:bCs/>
      <w:color w:val="2F5496" w:themeColor="accent1" w:themeShade="BF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B199C"/>
    <w:pPr>
      <w:keepNext/>
      <w:keepLines/>
      <w:numPr>
        <w:ilvl w:val="1"/>
        <w:numId w:val="1"/>
      </w:numPr>
      <w:spacing w:before="40" w:after="0"/>
      <w:ind w:left="576"/>
      <w:outlineLvl w:val="1"/>
    </w:pPr>
    <w:rPr>
      <w:rFonts w:eastAsiaTheme="majorEastAsia" w:cstheme="minorHAnsi"/>
      <w:b/>
      <w:bCs/>
      <w:color w:val="2F5496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F3C27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F3C27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F3C27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F3C27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F3C27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F3C27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F3C27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57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5703B"/>
  </w:style>
  <w:style w:type="paragraph" w:styleId="Zpat">
    <w:name w:val="footer"/>
    <w:basedOn w:val="Normln"/>
    <w:link w:val="ZpatChar"/>
    <w:uiPriority w:val="99"/>
    <w:unhideWhenUsed/>
    <w:rsid w:val="00A57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5703B"/>
  </w:style>
  <w:style w:type="character" w:customStyle="1" w:styleId="Nadpis1Char">
    <w:name w:val="Nadpis 1 Char"/>
    <w:basedOn w:val="Standardnpsmoodstavce"/>
    <w:link w:val="Nadpis1"/>
    <w:uiPriority w:val="9"/>
    <w:rsid w:val="005B199C"/>
    <w:rPr>
      <w:rFonts w:eastAsia="Calibri" w:cstheme="minorHAnsi"/>
      <w:b/>
      <w:bCs/>
      <w:color w:val="2F5496" w:themeColor="accent1" w:themeShade="BF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B199C"/>
    <w:rPr>
      <w:rFonts w:eastAsiaTheme="majorEastAsia" w:cstheme="minorHAnsi"/>
      <w:b/>
      <w:bCs/>
      <w:color w:val="2F5496" w:themeColor="accent1" w:themeShade="B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E406E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406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dstavecseseznamem">
    <w:name w:val="List Paragraph"/>
    <w:basedOn w:val="Normln"/>
    <w:uiPriority w:val="34"/>
    <w:qFormat/>
    <w:rsid w:val="002D3D3F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0F3C2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F3C2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F3C2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F3C2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F3C2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F3C2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F3C2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ulek">
    <w:name w:val="caption"/>
    <w:basedOn w:val="Normln"/>
    <w:next w:val="Normln"/>
    <w:uiPriority w:val="35"/>
    <w:unhideWhenUsed/>
    <w:qFormat/>
    <w:rsid w:val="000C0D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6E2D1C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E2D1C"/>
    <w:rPr>
      <w:color w:val="605E5C"/>
      <w:shd w:val="clear" w:color="auto" w:fill="E1DFDD"/>
    </w:rPr>
  </w:style>
  <w:style w:type="paragraph" w:customStyle="1" w:styleId="Default">
    <w:name w:val="Default"/>
    <w:rsid w:val="00BF408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704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basedOn w:val="Standardnpsmoodstavce"/>
    <w:uiPriority w:val="99"/>
    <w:semiHidden/>
    <w:unhideWhenUsed/>
    <w:rsid w:val="00737AFD"/>
    <w:rPr>
      <w:color w:val="954F72" w:themeColor="followedHyperlink"/>
      <w:u w:val="single"/>
    </w:rPr>
  </w:style>
  <w:style w:type="character" w:customStyle="1" w:styleId="markedcontent">
    <w:name w:val="markedcontent"/>
    <w:basedOn w:val="Standardnpsmoodstavce"/>
    <w:rsid w:val="005777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8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656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Hrstka</dc:creator>
  <cp:keywords/>
  <dc:description/>
  <cp:lastModifiedBy>Kubes Pavel, Mesto Litomysl</cp:lastModifiedBy>
  <cp:revision>55</cp:revision>
  <dcterms:created xsi:type="dcterms:W3CDTF">2022-09-18T15:41:00Z</dcterms:created>
  <dcterms:modified xsi:type="dcterms:W3CDTF">2023-10-19T08:17:00Z</dcterms:modified>
</cp:coreProperties>
</file>