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3534"/>
      </w:tblGrid>
      <w:tr w:rsidR="008E05AC" w:rsidRPr="007E7536" w14:paraId="68A7159B" w14:textId="77777777" w:rsidTr="008E05AC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55799" w14:textId="77777777" w:rsidR="008E05AC" w:rsidRPr="007E7536" w:rsidRDefault="008E05AC" w:rsidP="008E05A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7E7536">
              <w:rPr>
                <w:rFonts w:ascii="Arial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KUPNÍ SMLOUVA</w:t>
            </w:r>
          </w:p>
          <w:p w14:paraId="53498BEF" w14:textId="1DAC8D72" w:rsidR="00712E7A" w:rsidRPr="00712E7A" w:rsidRDefault="008E05AC" w:rsidP="00712E7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2E7A">
              <w:rPr>
                <w:rFonts w:ascii="Arial Black" w:hAnsi="Arial Black" w:cs="Arial"/>
                <w:sz w:val="22"/>
                <w:szCs w:val="22"/>
              </w:rPr>
              <w:t>„</w:t>
            </w:r>
            <w:r w:rsidR="00712E7A" w:rsidRPr="00712E7A">
              <w:rPr>
                <w:rFonts w:ascii="Arial" w:hAnsi="Arial" w:cs="Arial"/>
                <w:b/>
                <w:sz w:val="22"/>
                <w:szCs w:val="22"/>
              </w:rPr>
              <w:t>STAVEBNÍ ÚPRAVY II. ZŠ LITOMYŠL, U ŠKOLEK 1117</w:t>
            </w:r>
          </w:p>
          <w:p w14:paraId="5B7E3ED4" w14:textId="478A41B7" w:rsidR="008E05AC" w:rsidRPr="00712E7A" w:rsidRDefault="00712E7A" w:rsidP="00712E7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712E7A">
              <w:rPr>
                <w:rFonts w:ascii="Arial" w:hAnsi="Arial" w:cs="Arial"/>
                <w:b/>
                <w:sz w:val="22"/>
                <w:szCs w:val="22"/>
              </w:rPr>
              <w:t>- VYBAVENÍ KABINETŮ</w:t>
            </w:r>
            <w:r w:rsidR="008E05AC" w:rsidRPr="00712E7A">
              <w:rPr>
                <w:rFonts w:ascii="Arial Black" w:hAnsi="Arial Black" w:cs="Arial"/>
                <w:sz w:val="22"/>
                <w:szCs w:val="22"/>
              </w:rPr>
              <w:t>“</w:t>
            </w:r>
          </w:p>
          <w:p w14:paraId="153D3857" w14:textId="77777777" w:rsidR="008E05AC" w:rsidRPr="007E7536" w:rsidRDefault="008E05AC" w:rsidP="008E05A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iCs/>
                <w:caps/>
                <w:lang w:eastAsia="cs-CZ"/>
              </w:rPr>
            </w:pPr>
          </w:p>
        </w:tc>
      </w:tr>
      <w:tr w:rsidR="008E05AC" w:rsidRPr="007E7536" w14:paraId="032C809A" w14:textId="77777777" w:rsidTr="008E05AC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B765" w14:textId="77777777" w:rsidR="008E05AC" w:rsidRPr="007E7536" w:rsidRDefault="008E05AC" w:rsidP="008E05AC">
            <w:pPr>
              <w:spacing w:after="160" w:line="256" w:lineRule="auto"/>
              <w:ind w:left="0" w:firstLine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uzavřená dle ustanovení § 2079 a násl. zákona č. 89/2012 Sb., občanský zákoník, ve znění pozdějších předpisů (dále jen občanský zákoník)</w:t>
            </w:r>
          </w:p>
        </w:tc>
      </w:tr>
      <w:tr w:rsidR="008E05AC" w:rsidRPr="007E7536" w14:paraId="1797D0CC" w14:textId="77777777" w:rsidTr="008E05AC">
        <w:tc>
          <w:tcPr>
            <w:tcW w:w="55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4E3E6E" w14:textId="77777777" w:rsidR="008E05AC" w:rsidRPr="007E7536" w:rsidRDefault="008E05AC" w:rsidP="008E05A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  <w:t>Číslo smlouvy:</w:t>
            </w:r>
          </w:p>
        </w:tc>
        <w:tc>
          <w:tcPr>
            <w:tcW w:w="3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BDDB6E" w14:textId="77777777" w:rsidR="008E05AC" w:rsidRPr="007E7536" w:rsidRDefault="008E05AC" w:rsidP="008E05AC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cs-CZ"/>
              </w:rPr>
              <w:t>………………..</w:t>
            </w:r>
          </w:p>
        </w:tc>
      </w:tr>
    </w:tbl>
    <w:p w14:paraId="0C6CD670" w14:textId="77777777" w:rsidR="008E05AC" w:rsidRPr="007E7536" w:rsidRDefault="008E05AC" w:rsidP="00331281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iCs/>
          <w:sz w:val="36"/>
          <w:szCs w:val="36"/>
          <w:lang w:eastAsia="cs-CZ"/>
        </w:rPr>
      </w:pPr>
    </w:p>
    <w:p w14:paraId="0A25C2D3" w14:textId="77777777" w:rsidR="00331281" w:rsidRPr="007E7536" w:rsidRDefault="00331281" w:rsidP="00331281">
      <w:pPr>
        <w:widowControl w:val="0"/>
        <w:numPr>
          <w:ilvl w:val="0"/>
          <w:numId w:val="1"/>
        </w:numPr>
        <w:suppressAutoHyphens/>
        <w:spacing w:after="120" w:line="259" w:lineRule="auto"/>
        <w:ind w:left="851" w:hanging="491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Smluvní strany</w:t>
      </w:r>
    </w:p>
    <w:p w14:paraId="65AFC65B" w14:textId="77777777" w:rsidR="00331281" w:rsidRPr="007E7536" w:rsidRDefault="00331281" w:rsidP="00331281">
      <w:pPr>
        <w:spacing w:after="120" w:line="259" w:lineRule="auto"/>
        <w:ind w:left="851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5"/>
        <w:gridCol w:w="4917"/>
      </w:tblGrid>
      <w:tr w:rsidR="00331281" w:rsidRPr="007E7536" w14:paraId="0E3A753B" w14:textId="77777777" w:rsidTr="00C347C5">
        <w:tc>
          <w:tcPr>
            <w:tcW w:w="400" w:type="dxa"/>
            <w:vMerge w:val="restart"/>
            <w:shd w:val="clear" w:color="auto" w:fill="auto"/>
          </w:tcPr>
          <w:p w14:paraId="2359899F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3755" w:type="dxa"/>
            <w:shd w:val="clear" w:color="auto" w:fill="auto"/>
            <w:vAlign w:val="bottom"/>
          </w:tcPr>
          <w:p w14:paraId="3D015634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Kupující:</w:t>
            </w:r>
          </w:p>
        </w:tc>
        <w:tc>
          <w:tcPr>
            <w:tcW w:w="4917" w:type="dxa"/>
            <w:shd w:val="clear" w:color="auto" w:fill="auto"/>
            <w:vAlign w:val="bottom"/>
          </w:tcPr>
          <w:p w14:paraId="7754E0A1" w14:textId="111DA0E0" w:rsidR="00331281" w:rsidRPr="007E7536" w:rsidRDefault="00C347C5" w:rsidP="007F6165">
            <w:pPr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C347C5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Město Litomyšl</w:t>
            </w:r>
          </w:p>
        </w:tc>
      </w:tr>
      <w:tr w:rsidR="00331281" w:rsidRPr="007E7536" w14:paraId="5EFC3EE4" w14:textId="77777777" w:rsidTr="00C347C5">
        <w:tc>
          <w:tcPr>
            <w:tcW w:w="400" w:type="dxa"/>
            <w:vMerge/>
            <w:shd w:val="clear" w:color="auto" w:fill="auto"/>
            <w:vAlign w:val="center"/>
          </w:tcPr>
          <w:p w14:paraId="73B00BE8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5" w:type="dxa"/>
            <w:shd w:val="clear" w:color="auto" w:fill="auto"/>
          </w:tcPr>
          <w:p w14:paraId="43C5BB51" w14:textId="2C903448" w:rsidR="00331281" w:rsidRPr="007E7536" w:rsidRDefault="00331281" w:rsidP="00C347C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zastoupený: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13AFEBF8" w14:textId="28C46770" w:rsidR="003B1A35" w:rsidRPr="007E7536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>Mgr. Daniel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em</w:t>
            </w:r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>Brýdl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em</w:t>
            </w:r>
            <w:proofErr w:type="spellEnd"/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>, LL.M., starost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ou</w:t>
            </w:r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 xml:space="preserve"> města </w:t>
            </w:r>
          </w:p>
        </w:tc>
      </w:tr>
      <w:tr w:rsidR="00331281" w:rsidRPr="007E7536" w14:paraId="361BBC88" w14:textId="77777777" w:rsidTr="00C347C5">
        <w:trPr>
          <w:trHeight w:val="124"/>
        </w:trPr>
        <w:tc>
          <w:tcPr>
            <w:tcW w:w="400" w:type="dxa"/>
            <w:vMerge/>
            <w:shd w:val="clear" w:color="auto" w:fill="auto"/>
            <w:vAlign w:val="center"/>
          </w:tcPr>
          <w:p w14:paraId="0AF95A6C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1B0E9709" w14:textId="6B512AFB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19C50349" w14:textId="17F1BC28" w:rsidR="00331281" w:rsidRPr="007E7536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>bří Šťastných 1000, 570 20 Litomyšl</w:t>
            </w:r>
          </w:p>
        </w:tc>
      </w:tr>
      <w:tr w:rsidR="00331281" w:rsidRPr="007E7536" w14:paraId="7B9905E3" w14:textId="77777777" w:rsidTr="00C347C5">
        <w:tc>
          <w:tcPr>
            <w:tcW w:w="400" w:type="dxa"/>
            <w:vMerge/>
            <w:shd w:val="clear" w:color="auto" w:fill="auto"/>
            <w:vAlign w:val="center"/>
          </w:tcPr>
          <w:p w14:paraId="611C87A8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1E8D1CE3" w14:textId="6C81C465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IČ</w:t>
            </w:r>
            <w:r w:rsidR="002A5300">
              <w:rPr>
                <w:rFonts w:ascii="Arial" w:hAnsi="Arial" w:cs="Arial"/>
                <w:sz w:val="22"/>
                <w:szCs w:val="22"/>
                <w:lang w:eastAsia="cs-CZ"/>
              </w:rPr>
              <w:t>O</w:t>
            </w: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 xml:space="preserve">: 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2699F6AD" w14:textId="338E9BDE" w:rsidR="00331281" w:rsidRPr="00C347C5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>00276944</w:t>
            </w:r>
          </w:p>
        </w:tc>
      </w:tr>
      <w:tr w:rsidR="00331281" w:rsidRPr="007E7536" w14:paraId="5E2AB79E" w14:textId="77777777" w:rsidTr="00C347C5">
        <w:tc>
          <w:tcPr>
            <w:tcW w:w="400" w:type="dxa"/>
            <w:vMerge/>
            <w:shd w:val="clear" w:color="auto" w:fill="auto"/>
            <w:vAlign w:val="center"/>
          </w:tcPr>
          <w:p w14:paraId="3883DAC3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356C4A13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16628F93" w14:textId="04B19F04" w:rsidR="00331281" w:rsidRPr="00C347C5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>CZ002276944</w:t>
            </w:r>
          </w:p>
        </w:tc>
      </w:tr>
      <w:tr w:rsidR="00331281" w:rsidRPr="007E7536" w14:paraId="4F6F285C" w14:textId="77777777" w:rsidTr="00C347C5">
        <w:tc>
          <w:tcPr>
            <w:tcW w:w="400" w:type="dxa"/>
            <w:vMerge/>
            <w:shd w:val="clear" w:color="auto" w:fill="auto"/>
            <w:vAlign w:val="center"/>
          </w:tcPr>
          <w:p w14:paraId="27D31199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02F8F5A9" w14:textId="77777777" w:rsidR="00331281" w:rsidRPr="00892D52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892D52">
              <w:rPr>
                <w:rFonts w:ascii="Arial" w:hAnsi="Arial" w:cs="Arial"/>
                <w:sz w:val="22"/>
                <w:szCs w:val="22"/>
                <w:lang w:eastAsia="cs-CZ"/>
              </w:rPr>
              <w:t>bankovní spojení:</w:t>
            </w:r>
          </w:p>
          <w:p w14:paraId="6756F551" w14:textId="53D92EB0" w:rsidR="002A5300" w:rsidRPr="004F0AAE" w:rsidRDefault="002A5300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highlight w:val="lightGray"/>
                <w:lang w:eastAsia="cs-CZ"/>
              </w:rPr>
            </w:pPr>
            <w:r w:rsidRPr="00892D52">
              <w:rPr>
                <w:rFonts w:ascii="Arial" w:hAnsi="Arial" w:cs="Arial"/>
                <w:sz w:val="22"/>
                <w:szCs w:val="22"/>
                <w:lang w:eastAsia="cs-CZ"/>
              </w:rPr>
              <w:t>číslo účtu: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6912CCFB" w14:textId="348A0306" w:rsidR="002A5300" w:rsidRPr="00C347C5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>Komerční banka a.s.</w:t>
            </w:r>
          </w:p>
          <w:p w14:paraId="0E0E235C" w14:textId="6F70BB45" w:rsidR="003319B9" w:rsidRPr="00C347C5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>19-926591/0100</w:t>
            </w:r>
          </w:p>
        </w:tc>
      </w:tr>
      <w:tr w:rsidR="00331281" w:rsidRPr="007E7536" w14:paraId="3B008884" w14:textId="77777777" w:rsidTr="00C347C5">
        <w:tc>
          <w:tcPr>
            <w:tcW w:w="400" w:type="dxa"/>
            <w:vMerge/>
            <w:shd w:val="clear" w:color="auto" w:fill="auto"/>
            <w:vAlign w:val="center"/>
          </w:tcPr>
          <w:p w14:paraId="766C2424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2DB3674D" w14:textId="778CDABA" w:rsidR="00C347C5" w:rsidRPr="007E7536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568EAFF1" w14:textId="3C85C45D" w:rsidR="00331281" w:rsidRPr="007E7536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C347C5">
              <w:rPr>
                <w:rFonts w:ascii="Arial" w:hAnsi="Arial" w:cs="Arial"/>
                <w:sz w:val="22"/>
                <w:szCs w:val="22"/>
                <w:lang w:eastAsia="cs-CZ"/>
              </w:rPr>
              <w:t>Ing. Pavel Kubeš, vedoucí oddělení investic</w:t>
            </w:r>
          </w:p>
        </w:tc>
      </w:tr>
      <w:tr w:rsidR="00331281" w:rsidRPr="007E7536" w14:paraId="3C3E7E30" w14:textId="77777777" w:rsidTr="00C347C5">
        <w:tc>
          <w:tcPr>
            <w:tcW w:w="400" w:type="dxa"/>
            <w:vMerge/>
            <w:shd w:val="clear" w:color="auto" w:fill="auto"/>
            <w:vAlign w:val="center"/>
          </w:tcPr>
          <w:p w14:paraId="1E82133C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14:paraId="7F28B21F" w14:textId="72CAEC63" w:rsidR="00331281" w:rsidRPr="007E7536" w:rsidRDefault="002A5300" w:rsidP="00C347C5">
            <w:pPr>
              <w:spacing w:before="120"/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(</w:t>
            </w:r>
            <w:r w:rsidR="00331281" w:rsidRPr="007E7536">
              <w:rPr>
                <w:rFonts w:ascii="Arial" w:hAnsi="Arial" w:cs="Arial"/>
                <w:sz w:val="22"/>
                <w:szCs w:val="22"/>
                <w:lang w:eastAsia="cs-CZ"/>
              </w:rPr>
              <w:t>dále jen „kupující“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57463A7C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</w:tbl>
    <w:p w14:paraId="447BDACB" w14:textId="418DB240" w:rsidR="00331281" w:rsidRPr="007E7536" w:rsidRDefault="00B030C3" w:rsidP="00C347C5">
      <w:pPr>
        <w:spacing w:before="120" w:after="120"/>
        <w:ind w:left="0" w:firstLine="0"/>
        <w:jc w:val="left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</w:t>
      </w:r>
      <w:r w:rsidR="00331281" w:rsidRPr="007E7536">
        <w:rPr>
          <w:rFonts w:ascii="Arial" w:hAnsi="Arial" w:cs="Arial"/>
          <w:sz w:val="22"/>
          <w:szCs w:val="22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1"/>
        <w:gridCol w:w="4921"/>
      </w:tblGrid>
      <w:tr w:rsidR="00331281" w:rsidRPr="007E7536" w14:paraId="18C89287" w14:textId="77777777" w:rsidTr="00F43499">
        <w:tc>
          <w:tcPr>
            <w:tcW w:w="400" w:type="dxa"/>
            <w:vMerge w:val="restart"/>
            <w:shd w:val="clear" w:color="auto" w:fill="auto"/>
          </w:tcPr>
          <w:p w14:paraId="5E85720A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3751" w:type="dxa"/>
            <w:shd w:val="clear" w:color="auto" w:fill="auto"/>
            <w:vAlign w:val="bottom"/>
          </w:tcPr>
          <w:p w14:paraId="4074D0BC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Prodávající:</w:t>
            </w:r>
          </w:p>
        </w:tc>
        <w:tc>
          <w:tcPr>
            <w:tcW w:w="4921" w:type="dxa"/>
            <w:shd w:val="clear" w:color="auto" w:fill="auto"/>
            <w:vAlign w:val="bottom"/>
          </w:tcPr>
          <w:p w14:paraId="5C7893BD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</w:tr>
      <w:tr w:rsidR="00331281" w:rsidRPr="007E7536" w14:paraId="69424A66" w14:textId="77777777" w:rsidTr="00F43499">
        <w:tc>
          <w:tcPr>
            <w:tcW w:w="400" w:type="dxa"/>
            <w:vMerge/>
            <w:shd w:val="clear" w:color="auto" w:fill="auto"/>
            <w:vAlign w:val="center"/>
          </w:tcPr>
          <w:p w14:paraId="61AA08DA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53227BCB" w14:textId="019E5C2F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zastoupený: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CF40A76" w14:textId="24572750" w:rsidR="00331281" w:rsidRPr="007E7536" w:rsidRDefault="00F43499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43499"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  <w:t>………………………..</w:t>
            </w:r>
          </w:p>
        </w:tc>
      </w:tr>
      <w:tr w:rsidR="00331281" w:rsidRPr="007E7536" w14:paraId="16DD3DF5" w14:textId="77777777" w:rsidTr="00F43499">
        <w:tc>
          <w:tcPr>
            <w:tcW w:w="400" w:type="dxa"/>
            <w:vMerge/>
            <w:shd w:val="clear" w:color="auto" w:fill="auto"/>
            <w:vAlign w:val="center"/>
          </w:tcPr>
          <w:p w14:paraId="113D869B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0061B4F7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3F68143D" w14:textId="27F4CB9A" w:rsidR="00331281" w:rsidRPr="007E7536" w:rsidRDefault="00F43499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43499"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  <w:t>………………………..</w:t>
            </w:r>
          </w:p>
        </w:tc>
      </w:tr>
      <w:tr w:rsidR="00331281" w:rsidRPr="007E7536" w14:paraId="23D3E9B5" w14:textId="77777777" w:rsidTr="00F43499">
        <w:tc>
          <w:tcPr>
            <w:tcW w:w="400" w:type="dxa"/>
            <w:vMerge/>
            <w:shd w:val="clear" w:color="auto" w:fill="auto"/>
            <w:vAlign w:val="center"/>
          </w:tcPr>
          <w:p w14:paraId="409EA10B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2094EFF3" w14:textId="0F1ADEFD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IČO: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0CC605A9" w14:textId="75339AF3" w:rsidR="00331281" w:rsidRPr="007E7536" w:rsidRDefault="00F43499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43499"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  <w:t>………………………..</w:t>
            </w:r>
          </w:p>
        </w:tc>
      </w:tr>
      <w:tr w:rsidR="00331281" w:rsidRPr="007E7536" w14:paraId="190A7E95" w14:textId="77777777" w:rsidTr="00F43499">
        <w:tc>
          <w:tcPr>
            <w:tcW w:w="400" w:type="dxa"/>
            <w:vMerge/>
            <w:shd w:val="clear" w:color="auto" w:fill="auto"/>
            <w:vAlign w:val="center"/>
          </w:tcPr>
          <w:p w14:paraId="13B978E8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4D601FF1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7BB63B36" w14:textId="57CC4B78" w:rsidR="00331281" w:rsidRPr="007E7536" w:rsidRDefault="00F43499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43499"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  <w:t>………………………..</w:t>
            </w:r>
          </w:p>
        </w:tc>
      </w:tr>
      <w:tr w:rsidR="00F43499" w:rsidRPr="007E7536" w14:paraId="6B9AA3C1" w14:textId="77777777" w:rsidTr="00F43499">
        <w:tc>
          <w:tcPr>
            <w:tcW w:w="400" w:type="dxa"/>
            <w:vMerge/>
            <w:shd w:val="clear" w:color="auto" w:fill="auto"/>
            <w:vAlign w:val="center"/>
          </w:tcPr>
          <w:p w14:paraId="42A6C643" w14:textId="77777777" w:rsidR="00F43499" w:rsidRPr="007E7536" w:rsidRDefault="00F43499" w:rsidP="00F4349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7E06018F" w14:textId="77777777" w:rsidR="00F43499" w:rsidRDefault="00F43499" w:rsidP="00F4349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7E7536">
              <w:rPr>
                <w:rFonts w:ascii="Arial" w:hAnsi="Arial" w:cs="Arial"/>
                <w:sz w:val="22"/>
                <w:szCs w:val="22"/>
                <w:lang w:eastAsia="cs-CZ"/>
              </w:rPr>
              <w:t>bankovní spojení:</w:t>
            </w:r>
          </w:p>
          <w:p w14:paraId="1310D1A8" w14:textId="4776C455" w:rsidR="00F43499" w:rsidRPr="007E7536" w:rsidRDefault="00F43499" w:rsidP="00F4349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č</w:t>
            </w:r>
            <w:r w:rsidRPr="002A5300">
              <w:rPr>
                <w:rFonts w:ascii="Arial" w:hAnsi="Arial" w:cs="Arial"/>
                <w:sz w:val="22"/>
                <w:szCs w:val="22"/>
                <w:lang w:eastAsia="cs-CZ"/>
              </w:rPr>
              <w:t>íslo účtu: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48273572" w14:textId="15C1E216" w:rsidR="00F43499" w:rsidRDefault="00F43499" w:rsidP="00F4349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43499"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  <w:t>………………………..</w:t>
            </w:r>
          </w:p>
          <w:p w14:paraId="0747E14B" w14:textId="27F0759F" w:rsidR="00F43499" w:rsidRPr="007E7536" w:rsidRDefault="00F43499" w:rsidP="00F4349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43499"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  <w:t>………………………..</w:t>
            </w:r>
          </w:p>
        </w:tc>
      </w:tr>
      <w:tr w:rsidR="00331281" w:rsidRPr="007E7536" w14:paraId="1DD8178D" w14:textId="77777777" w:rsidTr="00F43499">
        <w:tc>
          <w:tcPr>
            <w:tcW w:w="400" w:type="dxa"/>
            <w:vMerge/>
            <w:shd w:val="clear" w:color="auto" w:fill="auto"/>
            <w:vAlign w:val="center"/>
          </w:tcPr>
          <w:p w14:paraId="26891515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73FA84BE" w14:textId="0086DF2C" w:rsidR="00C347C5" w:rsidRPr="007E7536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Kontaktní osoba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CC35D1D" w14:textId="512C5AE6" w:rsidR="00331281" w:rsidRPr="007E7536" w:rsidRDefault="00C347C5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43499"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  <w:t>………………………..</w:t>
            </w:r>
          </w:p>
        </w:tc>
      </w:tr>
      <w:tr w:rsidR="00331281" w:rsidRPr="007E7536" w14:paraId="3F54CB05" w14:textId="77777777" w:rsidTr="00F43499">
        <w:tc>
          <w:tcPr>
            <w:tcW w:w="400" w:type="dxa"/>
            <w:vMerge/>
            <w:shd w:val="clear" w:color="auto" w:fill="auto"/>
            <w:vAlign w:val="center"/>
          </w:tcPr>
          <w:p w14:paraId="060C3300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1D0D3203" w14:textId="1D082B69" w:rsidR="00331281" w:rsidRPr="007E7536" w:rsidRDefault="002A5300" w:rsidP="00C347C5">
            <w:pPr>
              <w:spacing w:before="120"/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(</w:t>
            </w:r>
            <w:r w:rsidR="00331281" w:rsidRPr="007E7536">
              <w:rPr>
                <w:rFonts w:ascii="Arial" w:hAnsi="Arial" w:cs="Arial"/>
                <w:sz w:val="22"/>
                <w:szCs w:val="22"/>
                <w:lang w:eastAsia="cs-CZ"/>
              </w:rPr>
              <w:t>dále jen „prodávající“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1E445A9C" w14:textId="77777777" w:rsidR="00331281" w:rsidRPr="007E7536" w:rsidRDefault="00331281" w:rsidP="007F6165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</w:tbl>
    <w:p w14:paraId="32FD4912" w14:textId="77777777" w:rsidR="00331281" w:rsidRPr="007E7536" w:rsidRDefault="00331281" w:rsidP="00331281">
      <w:pPr>
        <w:widowControl w:val="0"/>
        <w:suppressAutoHyphens/>
        <w:ind w:left="0" w:firstLine="0"/>
        <w:jc w:val="center"/>
      </w:pPr>
    </w:p>
    <w:p w14:paraId="39E9119B" w14:textId="77777777" w:rsidR="00331281" w:rsidRPr="007E7536" w:rsidRDefault="00331281" w:rsidP="00331281">
      <w:pPr>
        <w:spacing w:after="120" w:line="259" w:lineRule="auto"/>
        <w:ind w:left="850" w:firstLine="0"/>
        <w:contextualSpacing/>
        <w:jc w:val="left"/>
        <w:rPr>
          <w:rFonts w:ascii="Arial" w:hAnsi="Arial" w:cs="Arial"/>
          <w:b/>
          <w:sz w:val="24"/>
          <w:szCs w:val="24"/>
          <w:lang w:eastAsia="cs-CZ"/>
        </w:rPr>
      </w:pPr>
    </w:p>
    <w:p w14:paraId="3D552786" w14:textId="77777777" w:rsidR="00331281" w:rsidRPr="007E7536" w:rsidRDefault="00331281" w:rsidP="00331281">
      <w:pPr>
        <w:widowControl w:val="0"/>
        <w:numPr>
          <w:ilvl w:val="0"/>
          <w:numId w:val="1"/>
        </w:numPr>
        <w:suppressAutoHyphens/>
        <w:spacing w:after="120" w:line="259" w:lineRule="auto"/>
        <w:ind w:left="850" w:hanging="493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Úvodní ustanovení</w:t>
      </w:r>
    </w:p>
    <w:p w14:paraId="06DA0CB6" w14:textId="77777777" w:rsidR="00331281" w:rsidRPr="007E7536" w:rsidRDefault="00331281" w:rsidP="00331281">
      <w:pPr>
        <w:spacing w:after="120" w:line="259" w:lineRule="auto"/>
        <w:ind w:left="850" w:firstLine="0"/>
        <w:contextualSpacing/>
        <w:jc w:val="left"/>
        <w:rPr>
          <w:rFonts w:ascii="Arial" w:hAnsi="Arial" w:cs="Arial"/>
          <w:b/>
          <w:sz w:val="24"/>
          <w:szCs w:val="24"/>
          <w:lang w:eastAsia="cs-CZ"/>
        </w:rPr>
      </w:pPr>
    </w:p>
    <w:p w14:paraId="2766D0E6" w14:textId="67B0712A" w:rsidR="004C5563" w:rsidRPr="00FF514A" w:rsidRDefault="00331281" w:rsidP="004C5563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7E7536">
        <w:rPr>
          <w:rFonts w:ascii="Arial" w:hAnsi="Arial" w:cs="Arial"/>
          <w:sz w:val="22"/>
          <w:szCs w:val="22"/>
        </w:rPr>
        <w:t xml:space="preserve">Účelem této smlouvy </w:t>
      </w:r>
      <w:r w:rsidRPr="002A0DEF">
        <w:rPr>
          <w:rFonts w:ascii="Arial" w:hAnsi="Arial" w:cs="Arial"/>
          <w:sz w:val="22"/>
          <w:szCs w:val="22"/>
        </w:rPr>
        <w:t xml:space="preserve">je </w:t>
      </w:r>
      <w:r w:rsidR="00712E7A" w:rsidRPr="00712E7A">
        <w:rPr>
          <w:rFonts w:ascii="Arial" w:hAnsi="Arial" w:cs="Arial"/>
          <w:sz w:val="22"/>
          <w:szCs w:val="22"/>
        </w:rPr>
        <w:t>dodá</w:t>
      </w:r>
      <w:r w:rsidR="00712E7A">
        <w:rPr>
          <w:rFonts w:ascii="Arial" w:hAnsi="Arial" w:cs="Arial"/>
          <w:sz w:val="22"/>
          <w:szCs w:val="22"/>
        </w:rPr>
        <w:t>ní</w:t>
      </w:r>
      <w:r w:rsidR="00712E7A" w:rsidRPr="00712E7A">
        <w:rPr>
          <w:rFonts w:ascii="Arial" w:hAnsi="Arial" w:cs="Arial"/>
          <w:sz w:val="22"/>
          <w:szCs w:val="22"/>
        </w:rPr>
        <w:t xml:space="preserve"> vybavení do nově rekonstruované přírodovědné učebny, kabinetu přírodopisu a chemie a kabinetu fyziky </w:t>
      </w:r>
      <w:r w:rsidR="00851A84" w:rsidRPr="00FF514A">
        <w:rPr>
          <w:rFonts w:ascii="Arial" w:hAnsi="Arial" w:cs="Arial"/>
          <w:sz w:val="22"/>
          <w:szCs w:val="22"/>
        </w:rPr>
        <w:t xml:space="preserve">dle podmínek </w:t>
      </w:r>
      <w:r w:rsidRPr="00FF514A">
        <w:rPr>
          <w:rFonts w:ascii="Arial" w:hAnsi="Arial" w:cs="Arial"/>
          <w:sz w:val="22"/>
          <w:szCs w:val="22"/>
        </w:rPr>
        <w:t>sjednaných v této smlouvě, kdy prodávající se zavazuje k</w:t>
      </w:r>
      <w:r w:rsidR="00851A84" w:rsidRPr="00FF514A">
        <w:rPr>
          <w:rFonts w:ascii="Arial" w:hAnsi="Arial" w:cs="Arial"/>
          <w:sz w:val="22"/>
          <w:szCs w:val="22"/>
        </w:rPr>
        <w:t> </w:t>
      </w:r>
      <w:r w:rsidRPr="00FF514A">
        <w:rPr>
          <w:rFonts w:ascii="Arial" w:hAnsi="Arial" w:cs="Arial"/>
          <w:sz w:val="22"/>
          <w:szCs w:val="22"/>
        </w:rPr>
        <w:t>dodání</w:t>
      </w:r>
      <w:r w:rsidR="00851A84" w:rsidRPr="00FF514A">
        <w:rPr>
          <w:rFonts w:ascii="Arial" w:hAnsi="Arial" w:cs="Arial"/>
          <w:sz w:val="22"/>
          <w:szCs w:val="22"/>
        </w:rPr>
        <w:t>, montáži, vyzkoušení, předvedení</w:t>
      </w:r>
      <w:r w:rsidRPr="00FF514A">
        <w:rPr>
          <w:rFonts w:ascii="Arial" w:hAnsi="Arial" w:cs="Arial"/>
          <w:sz w:val="22"/>
          <w:szCs w:val="22"/>
        </w:rPr>
        <w:t xml:space="preserve"> předmětu plnění a převedení vlastnického práva k němu na kupujícího a kupující se zavazuje za něj uhradit touto smlouvou sjednanou kupní cenu.</w:t>
      </w:r>
    </w:p>
    <w:p w14:paraId="310F90E5" w14:textId="77777777" w:rsidR="004C5563" w:rsidRPr="00FF514A" w:rsidRDefault="004C5563" w:rsidP="004C5563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FF514A">
        <w:rPr>
          <w:rFonts w:ascii="Arial" w:hAnsi="Arial" w:cs="Arial"/>
          <w:sz w:val="22"/>
          <w:szCs w:val="22"/>
        </w:rPr>
        <w:t>Prodávající se zavazuje v rámci plnění této smlouvy bezvýhradně dodržovat podmínky uložené v Nařízení Rady (EU) č. 833/2014 ve znění pozdějších předpisů, včetně novely Nařízením Rady (EU) č. 2022/576. Prodávající se rovněž zavazuje, že v případě, kdy mu dodržení právních předpisů uvedených v předchozí větě neumožní zcela nebo zčásti plnění této smlouvy, bez zbytečného odkladu na tuto skutečnost kupujícího prokazatelně písemně upozorní.</w:t>
      </w:r>
    </w:p>
    <w:p w14:paraId="467C19B9" w14:textId="79EC4AF9" w:rsidR="00851A84" w:rsidRDefault="004C5563" w:rsidP="004C5563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FF514A">
        <w:rPr>
          <w:rFonts w:ascii="Arial" w:hAnsi="Arial" w:cs="Arial"/>
          <w:sz w:val="22"/>
          <w:szCs w:val="22"/>
        </w:rPr>
        <w:t xml:space="preserve">Kupující je oprávněn od této smlouvy odstoupit v případě, kdy prodávající nesplní povinnost uvedenou v čl. II odst. </w:t>
      </w:r>
      <w:r w:rsidR="00FF514A" w:rsidRPr="00FF514A">
        <w:rPr>
          <w:rFonts w:ascii="Arial" w:hAnsi="Arial" w:cs="Arial"/>
          <w:sz w:val="22"/>
          <w:szCs w:val="22"/>
        </w:rPr>
        <w:t>2</w:t>
      </w:r>
      <w:r w:rsidRPr="00FF514A">
        <w:rPr>
          <w:rFonts w:ascii="Arial" w:hAnsi="Arial" w:cs="Arial"/>
          <w:sz w:val="22"/>
          <w:szCs w:val="22"/>
        </w:rPr>
        <w:t xml:space="preserve"> této smlouvy.</w:t>
      </w:r>
    </w:p>
    <w:p w14:paraId="3482243C" w14:textId="77777777" w:rsidR="00FF514A" w:rsidRPr="00FF514A" w:rsidRDefault="00FF514A" w:rsidP="00FF514A">
      <w:pPr>
        <w:widowControl w:val="0"/>
        <w:suppressAutoHyphens/>
        <w:ind w:left="644" w:firstLine="0"/>
        <w:rPr>
          <w:rFonts w:ascii="Arial" w:hAnsi="Arial" w:cs="Arial"/>
          <w:sz w:val="22"/>
          <w:szCs w:val="22"/>
        </w:rPr>
      </w:pPr>
    </w:p>
    <w:p w14:paraId="287760BD" w14:textId="77777777" w:rsidR="00B030C3" w:rsidRDefault="00B030C3" w:rsidP="00331281">
      <w:pPr>
        <w:widowControl w:val="0"/>
        <w:suppressAutoHyphens/>
        <w:ind w:left="644" w:firstLine="0"/>
        <w:jc w:val="left"/>
        <w:rPr>
          <w:rFonts w:ascii="Arial" w:hAnsi="Arial" w:cs="Arial"/>
          <w:sz w:val="22"/>
          <w:szCs w:val="22"/>
        </w:rPr>
      </w:pPr>
    </w:p>
    <w:p w14:paraId="48127F8C" w14:textId="77777777" w:rsidR="007424FB" w:rsidRDefault="007424FB" w:rsidP="00331281">
      <w:pPr>
        <w:widowControl w:val="0"/>
        <w:suppressAutoHyphens/>
        <w:ind w:left="644" w:firstLine="0"/>
        <w:jc w:val="left"/>
        <w:rPr>
          <w:rFonts w:ascii="Arial" w:hAnsi="Arial" w:cs="Arial"/>
          <w:sz w:val="22"/>
          <w:szCs w:val="22"/>
        </w:rPr>
      </w:pPr>
    </w:p>
    <w:p w14:paraId="255BB5DA" w14:textId="77777777" w:rsidR="00C347C5" w:rsidRPr="007E7536" w:rsidRDefault="00C347C5" w:rsidP="00331281">
      <w:pPr>
        <w:widowControl w:val="0"/>
        <w:suppressAutoHyphens/>
        <w:ind w:left="644" w:firstLine="0"/>
        <w:jc w:val="left"/>
        <w:rPr>
          <w:rFonts w:ascii="Arial" w:hAnsi="Arial" w:cs="Arial"/>
          <w:sz w:val="22"/>
          <w:szCs w:val="22"/>
        </w:rPr>
      </w:pPr>
    </w:p>
    <w:p w14:paraId="6D0510AC" w14:textId="77777777" w:rsidR="00331281" w:rsidRDefault="00331281" w:rsidP="00331281">
      <w:pPr>
        <w:widowControl w:val="0"/>
        <w:numPr>
          <w:ilvl w:val="0"/>
          <w:numId w:val="1"/>
        </w:numPr>
        <w:suppressAutoHyphens/>
        <w:spacing w:after="120" w:line="259" w:lineRule="auto"/>
        <w:ind w:left="851" w:hanging="491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Předmět plnění</w:t>
      </w:r>
    </w:p>
    <w:p w14:paraId="765D8AEC" w14:textId="77777777" w:rsidR="00331281" w:rsidRPr="007E7536" w:rsidRDefault="00331281" w:rsidP="00331281">
      <w:pPr>
        <w:widowControl w:val="0"/>
        <w:suppressAutoHyphens/>
        <w:spacing w:after="120" w:line="259" w:lineRule="auto"/>
        <w:ind w:left="851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7DA7640F" w14:textId="41358A7D" w:rsidR="00331281" w:rsidRPr="00712E7A" w:rsidRDefault="00331281" w:rsidP="0065000E">
      <w:pPr>
        <w:widowControl w:val="0"/>
        <w:numPr>
          <w:ilvl w:val="0"/>
          <w:numId w:val="3"/>
        </w:numPr>
        <w:suppressAutoHyphens/>
        <w:spacing w:before="120"/>
        <w:rPr>
          <w:rFonts w:ascii="Arial" w:hAnsi="Arial"/>
          <w:sz w:val="22"/>
          <w:szCs w:val="22"/>
        </w:rPr>
      </w:pPr>
      <w:r w:rsidRPr="00712E7A">
        <w:rPr>
          <w:rFonts w:ascii="Arial" w:hAnsi="Arial"/>
          <w:sz w:val="22"/>
          <w:szCs w:val="22"/>
        </w:rPr>
        <w:t xml:space="preserve">Předmětem plnění této smlouvy je dodání </w:t>
      </w:r>
      <w:r w:rsidR="00712E7A" w:rsidRPr="00712E7A">
        <w:rPr>
          <w:rFonts w:ascii="Arial" w:hAnsi="Arial"/>
          <w:bCs/>
          <w:sz w:val="22"/>
          <w:szCs w:val="22"/>
        </w:rPr>
        <w:t>dodávka vybavení do nově rekonstruované přírodovědné učebny, kabinetu přírodopisu a chemie a kabinetu fyziky</w:t>
      </w:r>
      <w:r w:rsidR="007424FB" w:rsidRPr="00712E7A">
        <w:rPr>
          <w:rFonts w:ascii="Arial" w:hAnsi="Arial"/>
          <w:sz w:val="22"/>
          <w:szCs w:val="22"/>
        </w:rPr>
        <w:t xml:space="preserve"> </w:t>
      </w:r>
      <w:r w:rsidRPr="00712E7A">
        <w:rPr>
          <w:rFonts w:ascii="Arial" w:hAnsi="Arial"/>
          <w:sz w:val="22"/>
          <w:szCs w:val="22"/>
        </w:rPr>
        <w:t>v souladu s technickými požadavky na předmět plnění veřejné zakázky s názvem „</w:t>
      </w:r>
      <w:r w:rsidR="00712E7A" w:rsidRPr="00712E7A">
        <w:rPr>
          <w:rFonts w:ascii="Arial" w:hAnsi="Arial"/>
          <w:b/>
          <w:bCs/>
          <w:sz w:val="22"/>
          <w:szCs w:val="22"/>
        </w:rPr>
        <w:t>STAVEBNÍ ÚPRAVY II. ZŠ LITOMYŠL, U ŠKOLEK 1117</w:t>
      </w:r>
      <w:r w:rsidR="00712E7A">
        <w:rPr>
          <w:rFonts w:ascii="Arial" w:hAnsi="Arial"/>
          <w:b/>
          <w:bCs/>
          <w:sz w:val="22"/>
          <w:szCs w:val="22"/>
        </w:rPr>
        <w:t xml:space="preserve"> </w:t>
      </w:r>
      <w:r w:rsidR="00712E7A" w:rsidRPr="00712E7A">
        <w:rPr>
          <w:rFonts w:ascii="Arial" w:hAnsi="Arial"/>
          <w:b/>
          <w:bCs/>
          <w:sz w:val="22"/>
          <w:szCs w:val="22"/>
        </w:rPr>
        <w:t>- VYBAVENÍ KABINETŮ</w:t>
      </w:r>
      <w:r w:rsidRPr="00712E7A">
        <w:rPr>
          <w:rFonts w:ascii="Arial" w:hAnsi="Arial"/>
          <w:sz w:val="22"/>
          <w:szCs w:val="22"/>
        </w:rPr>
        <w:t>“</w:t>
      </w:r>
      <w:r w:rsidR="002A7F74" w:rsidRPr="00712E7A">
        <w:rPr>
          <w:rFonts w:ascii="Arial" w:hAnsi="Arial"/>
          <w:sz w:val="22"/>
          <w:szCs w:val="22"/>
        </w:rPr>
        <w:t xml:space="preserve">, </w:t>
      </w:r>
      <w:r w:rsidRPr="00712E7A">
        <w:rPr>
          <w:rFonts w:ascii="Arial" w:hAnsi="Arial"/>
          <w:sz w:val="22"/>
          <w:szCs w:val="22"/>
        </w:rPr>
        <w:t xml:space="preserve">podmínkami </w:t>
      </w:r>
      <w:r w:rsidR="002A7F74" w:rsidRPr="00712E7A">
        <w:rPr>
          <w:rFonts w:ascii="Arial" w:hAnsi="Arial"/>
          <w:sz w:val="22"/>
          <w:szCs w:val="22"/>
        </w:rPr>
        <w:t>zadávacího</w:t>
      </w:r>
      <w:r w:rsidRPr="00712E7A">
        <w:rPr>
          <w:rFonts w:ascii="Arial" w:hAnsi="Arial"/>
          <w:sz w:val="22"/>
          <w:szCs w:val="22"/>
        </w:rPr>
        <w:t xml:space="preserve"> řízení k veřejné zakázce a dalšími obecně závaznými technickými podmínkami uvedenými v právních a technických předpisech, ČSN týkajících se předmětu plnění</w:t>
      </w:r>
      <w:r w:rsidR="002A7F74" w:rsidRPr="00712E7A">
        <w:rPr>
          <w:rFonts w:ascii="Arial" w:hAnsi="Arial"/>
          <w:sz w:val="22"/>
          <w:szCs w:val="22"/>
        </w:rPr>
        <w:t xml:space="preserve"> dle této smlouvy (dále jen „předmět plnění“)</w:t>
      </w:r>
      <w:r w:rsidRPr="00712E7A">
        <w:rPr>
          <w:rFonts w:ascii="Arial" w:hAnsi="Arial"/>
          <w:sz w:val="22"/>
          <w:szCs w:val="22"/>
        </w:rPr>
        <w:t>.</w:t>
      </w:r>
      <w:r w:rsidR="00E90C83" w:rsidRPr="00712E7A">
        <w:rPr>
          <w:rFonts w:ascii="Arial" w:hAnsi="Arial"/>
          <w:sz w:val="22"/>
          <w:szCs w:val="22"/>
        </w:rPr>
        <w:t xml:space="preserve"> </w:t>
      </w:r>
      <w:r w:rsidR="00790BD0" w:rsidRPr="00712E7A">
        <w:rPr>
          <w:rFonts w:ascii="Arial" w:hAnsi="Arial"/>
          <w:sz w:val="22"/>
          <w:szCs w:val="22"/>
        </w:rPr>
        <w:t>Rozsah p</w:t>
      </w:r>
      <w:r w:rsidR="00E90C83" w:rsidRPr="00712E7A">
        <w:rPr>
          <w:rFonts w:ascii="Arial" w:hAnsi="Arial"/>
          <w:sz w:val="22"/>
          <w:szCs w:val="22"/>
        </w:rPr>
        <w:t xml:space="preserve">ředmět plnění je </w:t>
      </w:r>
      <w:r w:rsidR="00790BD0" w:rsidRPr="00712E7A">
        <w:rPr>
          <w:rFonts w:ascii="Arial" w:hAnsi="Arial"/>
          <w:sz w:val="22"/>
          <w:szCs w:val="22"/>
        </w:rPr>
        <w:t xml:space="preserve">položkovém rozpočtu, který tvoří přílohu č. </w:t>
      </w:r>
      <w:r w:rsidR="00E90C83" w:rsidRPr="00712E7A">
        <w:rPr>
          <w:rFonts w:ascii="Arial" w:hAnsi="Arial"/>
          <w:sz w:val="22"/>
          <w:szCs w:val="22"/>
        </w:rPr>
        <w:t xml:space="preserve">1 </w:t>
      </w:r>
      <w:r w:rsidR="00790BD0" w:rsidRPr="00712E7A">
        <w:rPr>
          <w:rFonts w:ascii="Arial" w:hAnsi="Arial"/>
          <w:sz w:val="22"/>
          <w:szCs w:val="22"/>
        </w:rPr>
        <w:t>této smlouvy.</w:t>
      </w:r>
    </w:p>
    <w:p w14:paraId="5887777E" w14:textId="28CE7F9B" w:rsidR="00FF514A" w:rsidRDefault="00331281" w:rsidP="00FF514A">
      <w:pPr>
        <w:widowControl w:val="0"/>
        <w:numPr>
          <w:ilvl w:val="0"/>
          <w:numId w:val="3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 xml:space="preserve">Prodávající </w:t>
      </w:r>
      <w:r w:rsidRPr="002A7F74">
        <w:rPr>
          <w:rFonts w:ascii="Arial" w:hAnsi="Arial"/>
          <w:sz w:val="22"/>
          <w:szCs w:val="22"/>
        </w:rPr>
        <w:t>se zavazuje dodat předmět plnění do místa plnění a v</w:t>
      </w:r>
      <w:r w:rsidR="003F5F7D">
        <w:rPr>
          <w:rFonts w:ascii="Arial" w:hAnsi="Arial"/>
          <w:sz w:val="22"/>
          <w:szCs w:val="22"/>
        </w:rPr>
        <w:t xml:space="preserve">e lhůtě </w:t>
      </w:r>
      <w:r w:rsidRPr="002A7F74">
        <w:rPr>
          <w:rFonts w:ascii="Arial" w:hAnsi="Arial"/>
          <w:sz w:val="22"/>
          <w:szCs w:val="22"/>
        </w:rPr>
        <w:t xml:space="preserve">plnění dle této smlouvy a provést jeho </w:t>
      </w:r>
      <w:r w:rsidR="002A7F74">
        <w:rPr>
          <w:rFonts w:ascii="Arial" w:hAnsi="Arial"/>
          <w:sz w:val="22"/>
          <w:szCs w:val="22"/>
        </w:rPr>
        <w:t xml:space="preserve">dopravu, </w:t>
      </w:r>
      <w:r w:rsidRPr="002A7F74">
        <w:rPr>
          <w:rFonts w:ascii="Arial" w:hAnsi="Arial"/>
          <w:sz w:val="22"/>
          <w:szCs w:val="22"/>
        </w:rPr>
        <w:t xml:space="preserve">umístění, </w:t>
      </w:r>
      <w:r w:rsidR="002A7F74" w:rsidRPr="002A7F74">
        <w:rPr>
          <w:rFonts w:ascii="Arial" w:hAnsi="Arial"/>
          <w:sz w:val="22"/>
          <w:szCs w:val="22"/>
        </w:rPr>
        <w:t>montáž, instalaci</w:t>
      </w:r>
      <w:r w:rsidRPr="002A7F74">
        <w:rPr>
          <w:rFonts w:ascii="Arial" w:hAnsi="Arial"/>
          <w:sz w:val="22"/>
          <w:szCs w:val="22"/>
        </w:rPr>
        <w:t>, uvedení do provozu, odzkoušení jeho funkčnosti a proškolení personálu kupujícího v provozních prostorech místa plnění. Dále je předmětem plnění odvoz veškerého odpadu a nepotřebného materiálu z místa plnění.</w:t>
      </w:r>
    </w:p>
    <w:p w14:paraId="308EEFB9" w14:textId="21848DE8" w:rsidR="00DB4E53" w:rsidRDefault="00DB4E53" w:rsidP="00DB4E53">
      <w:pPr>
        <w:widowControl w:val="0"/>
        <w:numPr>
          <w:ilvl w:val="0"/>
          <w:numId w:val="3"/>
        </w:numPr>
        <w:suppressAutoHyphens/>
        <w:spacing w:before="120"/>
        <w:rPr>
          <w:rFonts w:ascii="Arial" w:hAnsi="Arial"/>
          <w:sz w:val="22"/>
          <w:szCs w:val="22"/>
        </w:rPr>
      </w:pPr>
      <w:r w:rsidRPr="00DB4E53">
        <w:rPr>
          <w:rFonts w:ascii="Arial" w:hAnsi="Arial"/>
          <w:sz w:val="22"/>
          <w:szCs w:val="22"/>
        </w:rPr>
        <w:t xml:space="preserve">Součástí </w:t>
      </w:r>
      <w:r>
        <w:rPr>
          <w:rFonts w:ascii="Arial" w:hAnsi="Arial"/>
          <w:sz w:val="22"/>
          <w:szCs w:val="22"/>
        </w:rPr>
        <w:t>předmětu plnění</w:t>
      </w:r>
      <w:r w:rsidRPr="00DB4E53">
        <w:rPr>
          <w:rFonts w:ascii="Arial" w:hAnsi="Arial"/>
          <w:sz w:val="22"/>
          <w:szCs w:val="22"/>
        </w:rPr>
        <w:t xml:space="preserve"> je dále </w:t>
      </w:r>
      <w:r>
        <w:rPr>
          <w:rFonts w:ascii="Arial" w:hAnsi="Arial"/>
          <w:sz w:val="22"/>
          <w:szCs w:val="22"/>
        </w:rPr>
        <w:t xml:space="preserve">mimo jiné </w:t>
      </w:r>
      <w:r w:rsidRPr="00DB4E53">
        <w:rPr>
          <w:rFonts w:ascii="Arial" w:hAnsi="Arial"/>
          <w:sz w:val="22"/>
          <w:szCs w:val="22"/>
        </w:rPr>
        <w:t>i:</w:t>
      </w:r>
    </w:p>
    <w:p w14:paraId="7544C702" w14:textId="6A8E8C54" w:rsidR="00712E7A" w:rsidRPr="00712E7A" w:rsidRDefault="00712E7A" w:rsidP="00712E7A">
      <w:pPr>
        <w:pStyle w:val="Odstavecseseznamem"/>
        <w:numPr>
          <w:ilvl w:val="0"/>
          <w:numId w:val="18"/>
        </w:numPr>
        <w:ind w:left="1134" w:hanging="425"/>
        <w:rPr>
          <w:rFonts w:ascii="Arial" w:hAnsi="Arial" w:cs="Arial"/>
          <w:sz w:val="22"/>
          <w:szCs w:val="22"/>
        </w:rPr>
      </w:pPr>
      <w:r w:rsidRPr="00712E7A">
        <w:rPr>
          <w:rFonts w:ascii="Arial" w:hAnsi="Arial" w:cs="Arial"/>
          <w:sz w:val="22"/>
          <w:szCs w:val="22"/>
        </w:rPr>
        <w:t>doprava zboží do místa předání, jeho vybalení, kontrola a uvedení do plného provozu, včetně provedení všech montážních prací, instalace a dodávek materiálů,</w:t>
      </w:r>
    </w:p>
    <w:p w14:paraId="477B495A" w14:textId="230391B8" w:rsidR="00712E7A" w:rsidRDefault="00712E7A" w:rsidP="00712E7A">
      <w:pPr>
        <w:pStyle w:val="Odstavecseseznamem"/>
        <w:numPr>
          <w:ilvl w:val="0"/>
          <w:numId w:val="18"/>
        </w:numPr>
        <w:ind w:left="1134" w:hanging="425"/>
        <w:rPr>
          <w:rFonts w:ascii="Arial" w:hAnsi="Arial" w:cs="Arial"/>
          <w:sz w:val="22"/>
          <w:szCs w:val="22"/>
        </w:rPr>
      </w:pPr>
      <w:r w:rsidRPr="00712E7A">
        <w:rPr>
          <w:rFonts w:ascii="Arial" w:hAnsi="Arial" w:cs="Arial"/>
          <w:sz w:val="22"/>
          <w:szCs w:val="22"/>
        </w:rPr>
        <w:t>odzkoušení a ověření správné funkce zboží, případně jeho seřízení a provedení dalších úkonů nutných pro to, aby zboží mohlo plnit sjednaný či obvyklý účel,</w:t>
      </w:r>
    </w:p>
    <w:p w14:paraId="26F5FE84" w14:textId="77777777" w:rsidR="00D4297A" w:rsidRPr="00D4297A" w:rsidRDefault="00D4297A" w:rsidP="00D4297A">
      <w:pPr>
        <w:pStyle w:val="Odstavecseseznamem"/>
        <w:numPr>
          <w:ilvl w:val="0"/>
          <w:numId w:val="18"/>
        </w:numPr>
        <w:ind w:left="1134" w:hanging="425"/>
        <w:rPr>
          <w:rFonts w:ascii="Arial" w:hAnsi="Arial" w:cs="Arial"/>
          <w:sz w:val="22"/>
          <w:szCs w:val="22"/>
        </w:rPr>
      </w:pPr>
      <w:r w:rsidRPr="00D4297A">
        <w:rPr>
          <w:rFonts w:ascii="Arial" w:hAnsi="Arial" w:cs="Arial"/>
          <w:sz w:val="22"/>
          <w:szCs w:val="22"/>
        </w:rPr>
        <w:t>předání veškerých dokumentů, jichž je třeba k nakládání se zbožím a k jeho řádnému užívání, technické dokumentace vztahující se ke zboží (zejména zpracování a předání instrukcí a návodů k obsluze a údržbě zboží (manuálů) v českém jazyce),</w:t>
      </w:r>
    </w:p>
    <w:p w14:paraId="4631D25D" w14:textId="77777777" w:rsidR="00D4297A" w:rsidRPr="00D4297A" w:rsidRDefault="00D4297A" w:rsidP="00D4297A">
      <w:pPr>
        <w:pStyle w:val="Odstavecseseznamem"/>
        <w:numPr>
          <w:ilvl w:val="0"/>
          <w:numId w:val="18"/>
        </w:numPr>
        <w:ind w:left="1134" w:hanging="425"/>
        <w:rPr>
          <w:rFonts w:ascii="Arial" w:hAnsi="Arial" w:cs="Arial"/>
          <w:sz w:val="22"/>
          <w:szCs w:val="22"/>
        </w:rPr>
      </w:pPr>
      <w:r w:rsidRPr="00D4297A">
        <w:rPr>
          <w:rFonts w:ascii="Arial" w:hAnsi="Arial" w:cs="Arial"/>
          <w:sz w:val="22"/>
          <w:szCs w:val="22"/>
        </w:rPr>
        <w:t>předání prohlášení o shodě dodaného zboží se schválenými standardy,</w:t>
      </w:r>
    </w:p>
    <w:p w14:paraId="00600D69" w14:textId="77777777" w:rsidR="00D4297A" w:rsidRPr="00D4297A" w:rsidRDefault="00D4297A" w:rsidP="00D4297A">
      <w:pPr>
        <w:pStyle w:val="Odstavecseseznamem"/>
        <w:numPr>
          <w:ilvl w:val="0"/>
          <w:numId w:val="18"/>
        </w:numPr>
        <w:ind w:left="1134" w:hanging="425"/>
        <w:rPr>
          <w:rFonts w:ascii="Arial" w:hAnsi="Arial" w:cs="Arial"/>
          <w:sz w:val="22"/>
          <w:szCs w:val="22"/>
        </w:rPr>
      </w:pPr>
      <w:r w:rsidRPr="00D4297A">
        <w:rPr>
          <w:rFonts w:ascii="Arial" w:hAnsi="Arial" w:cs="Arial"/>
          <w:sz w:val="22"/>
          <w:szCs w:val="22"/>
        </w:rPr>
        <w:t>odvoz a likvidaci všech obalů a dalších materiálů použitých při plnění předmětu smlouvy, v souladu s ustanoveními zákona o odpadech a o změně některých dalších zákonů, ve znění pozdějších předpisů.</w:t>
      </w:r>
    </w:p>
    <w:p w14:paraId="733FAF13" w14:textId="759CF62F" w:rsidR="00DB4E53" w:rsidRPr="00DB4E53" w:rsidRDefault="00DB4E53" w:rsidP="00DB4E53">
      <w:pPr>
        <w:pStyle w:val="Odstavecseseznamem"/>
        <w:numPr>
          <w:ilvl w:val="0"/>
          <w:numId w:val="18"/>
        </w:numPr>
        <w:ind w:left="1134" w:hanging="425"/>
        <w:rPr>
          <w:rFonts w:ascii="Arial" w:hAnsi="Arial" w:cs="Arial"/>
          <w:sz w:val="22"/>
          <w:szCs w:val="22"/>
        </w:rPr>
      </w:pPr>
      <w:r w:rsidRPr="00DB4E53">
        <w:rPr>
          <w:rFonts w:ascii="Arial" w:hAnsi="Arial" w:cs="Arial"/>
          <w:sz w:val="22"/>
          <w:szCs w:val="22"/>
        </w:rPr>
        <w:t xml:space="preserve">vyvzorkování veškerých materiálů </w:t>
      </w:r>
      <w:r>
        <w:rPr>
          <w:rFonts w:ascii="Arial" w:hAnsi="Arial" w:cs="Arial"/>
          <w:sz w:val="22"/>
          <w:szCs w:val="22"/>
        </w:rPr>
        <w:t>v rozsahu specifikovaném v položkovém rozpočtu a/nebo v </w:t>
      </w:r>
      <w:r w:rsidR="00036CCC">
        <w:rPr>
          <w:rFonts w:ascii="Arial" w:hAnsi="Arial" w:cs="Arial"/>
          <w:sz w:val="22"/>
          <w:szCs w:val="22"/>
        </w:rPr>
        <w:t>zadávací</w:t>
      </w:r>
      <w:r>
        <w:rPr>
          <w:rFonts w:ascii="Arial" w:hAnsi="Arial" w:cs="Arial"/>
          <w:sz w:val="22"/>
          <w:szCs w:val="22"/>
        </w:rPr>
        <w:t xml:space="preserve"> dokumentaci</w:t>
      </w:r>
      <w:r w:rsidRPr="00DB4E53">
        <w:rPr>
          <w:rFonts w:ascii="Arial" w:hAnsi="Arial" w:cs="Arial"/>
          <w:sz w:val="22"/>
          <w:szCs w:val="22"/>
        </w:rPr>
        <w:t>,</w:t>
      </w:r>
    </w:p>
    <w:p w14:paraId="6EFABF55" w14:textId="77777777" w:rsidR="00DB4E53" w:rsidRPr="00DB4E53" w:rsidRDefault="00DB4E53" w:rsidP="00DB4E53">
      <w:pPr>
        <w:pStyle w:val="Odstavecseseznamem"/>
        <w:numPr>
          <w:ilvl w:val="0"/>
          <w:numId w:val="18"/>
        </w:numPr>
        <w:ind w:left="1134" w:hanging="425"/>
        <w:rPr>
          <w:rFonts w:ascii="Arial" w:hAnsi="Arial" w:cs="Arial"/>
          <w:sz w:val="22"/>
          <w:szCs w:val="22"/>
        </w:rPr>
      </w:pPr>
      <w:r w:rsidRPr="00DB4E53">
        <w:rPr>
          <w:rFonts w:ascii="Arial" w:hAnsi="Arial" w:cs="Arial"/>
          <w:sz w:val="22"/>
          <w:szCs w:val="22"/>
        </w:rPr>
        <w:t>zaškolení obsluhy (je-li třeba),</w:t>
      </w:r>
    </w:p>
    <w:p w14:paraId="0435E72D" w14:textId="77777777" w:rsidR="00DB4E53" w:rsidRPr="00DB4E53" w:rsidRDefault="00DB4E53" w:rsidP="00DB4E53">
      <w:pPr>
        <w:pStyle w:val="Odstavecseseznamem"/>
        <w:numPr>
          <w:ilvl w:val="0"/>
          <w:numId w:val="18"/>
        </w:numPr>
        <w:ind w:left="1134" w:hanging="425"/>
        <w:rPr>
          <w:rFonts w:ascii="Arial" w:hAnsi="Arial" w:cs="Arial"/>
          <w:sz w:val="22"/>
          <w:szCs w:val="22"/>
        </w:rPr>
      </w:pPr>
      <w:r w:rsidRPr="00DB4E53">
        <w:rPr>
          <w:rFonts w:ascii="Arial" w:hAnsi="Arial" w:cs="Arial"/>
          <w:sz w:val="22"/>
          <w:szCs w:val="22"/>
        </w:rPr>
        <w:t>bezplatný záruční servis (opravy).</w:t>
      </w:r>
    </w:p>
    <w:p w14:paraId="1655ED80" w14:textId="77777777" w:rsidR="002A7F74" w:rsidRPr="007E7536" w:rsidRDefault="002A7F74" w:rsidP="00331281">
      <w:pPr>
        <w:widowControl w:val="0"/>
        <w:suppressAutoHyphens/>
        <w:spacing w:before="120"/>
        <w:ind w:left="0" w:firstLine="0"/>
        <w:jc w:val="left"/>
        <w:rPr>
          <w:rFonts w:ascii="Arial" w:hAnsi="Arial"/>
          <w:sz w:val="22"/>
          <w:szCs w:val="22"/>
        </w:rPr>
      </w:pPr>
    </w:p>
    <w:p w14:paraId="60671676" w14:textId="69AA1E77" w:rsidR="00331281" w:rsidRDefault="003F5F7D" w:rsidP="00331281">
      <w:pPr>
        <w:widowControl w:val="0"/>
        <w:numPr>
          <w:ilvl w:val="0"/>
          <w:numId w:val="1"/>
        </w:numPr>
        <w:suppressAutoHyphens/>
        <w:spacing w:after="120" w:line="259" w:lineRule="auto"/>
        <w:ind w:left="851" w:hanging="491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Lhůty</w:t>
      </w:r>
      <w:r w:rsidR="00331281" w:rsidRPr="007E7536">
        <w:rPr>
          <w:rFonts w:ascii="Arial" w:hAnsi="Arial" w:cs="Arial"/>
          <w:b/>
          <w:sz w:val="24"/>
          <w:szCs w:val="24"/>
          <w:lang w:eastAsia="cs-CZ"/>
        </w:rPr>
        <w:t xml:space="preserve"> a místo plnění</w:t>
      </w:r>
    </w:p>
    <w:p w14:paraId="6DD594A4" w14:textId="77777777" w:rsidR="00331281" w:rsidRPr="007E7536" w:rsidRDefault="00331281" w:rsidP="00331281">
      <w:pPr>
        <w:widowControl w:val="0"/>
        <w:suppressAutoHyphens/>
        <w:spacing w:after="120" w:line="259" w:lineRule="auto"/>
        <w:ind w:left="851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35B4475F" w14:textId="50158AA9" w:rsidR="00331281" w:rsidRPr="007E7536" w:rsidRDefault="00331281" w:rsidP="003D5A7C">
      <w:pPr>
        <w:widowControl w:val="0"/>
        <w:numPr>
          <w:ilvl w:val="0"/>
          <w:numId w:val="4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 xml:space="preserve">Místem plnění je </w:t>
      </w:r>
      <w:r w:rsidR="00712E7A" w:rsidRPr="00712E7A">
        <w:rPr>
          <w:rFonts w:ascii="Arial" w:hAnsi="Arial"/>
          <w:sz w:val="22"/>
          <w:szCs w:val="22"/>
        </w:rPr>
        <w:t>Základní škola Litomyšl, U Školek 1117, 570 01 Litomyšl</w:t>
      </w:r>
      <w:r w:rsidR="00790BD0" w:rsidRPr="00790BD0">
        <w:rPr>
          <w:rFonts w:ascii="Arial" w:hAnsi="Arial"/>
          <w:sz w:val="22"/>
          <w:szCs w:val="22"/>
        </w:rPr>
        <w:t>.</w:t>
      </w:r>
    </w:p>
    <w:p w14:paraId="461CE073" w14:textId="77777777" w:rsidR="00D4297A" w:rsidRPr="00D4297A" w:rsidRDefault="00D4297A" w:rsidP="00D4297A">
      <w:pPr>
        <w:pStyle w:val="Odstavecseseznamem"/>
        <w:numPr>
          <w:ilvl w:val="0"/>
          <w:numId w:val="4"/>
        </w:numPr>
        <w:rPr>
          <w:rFonts w:ascii="Arial" w:hAnsi="Arial"/>
          <w:bCs/>
          <w:sz w:val="22"/>
          <w:szCs w:val="22"/>
        </w:rPr>
      </w:pPr>
      <w:r w:rsidRPr="00D4297A">
        <w:rPr>
          <w:rFonts w:ascii="Arial" w:hAnsi="Arial"/>
          <w:bCs/>
          <w:sz w:val="22"/>
          <w:szCs w:val="22"/>
        </w:rPr>
        <w:t>Prodávající zahájí přípravu dodávek bezodkladně po nabytí účinnosti smlouvy.</w:t>
      </w:r>
    </w:p>
    <w:p w14:paraId="367AB00B" w14:textId="2AB8E5DE" w:rsidR="00D4297A" w:rsidRPr="00D4297A" w:rsidRDefault="00D4297A" w:rsidP="00D4297A">
      <w:pPr>
        <w:pStyle w:val="Odstavecseseznamem"/>
        <w:numPr>
          <w:ilvl w:val="0"/>
          <w:numId w:val="4"/>
        </w:numPr>
        <w:rPr>
          <w:rFonts w:ascii="Arial" w:hAnsi="Arial"/>
          <w:bCs/>
          <w:sz w:val="22"/>
          <w:szCs w:val="22"/>
        </w:rPr>
      </w:pPr>
      <w:r w:rsidRPr="00D4297A">
        <w:rPr>
          <w:rFonts w:ascii="Arial" w:hAnsi="Arial"/>
          <w:bCs/>
          <w:sz w:val="22"/>
          <w:szCs w:val="22"/>
        </w:rPr>
        <w:t xml:space="preserve">Prodávající je povinen zajistit dodání kompletního předmětu smlouvy a provedení všech ostatních dodávek, prací a služeb, které jsou součástí předmětu plnění dle této smlouvy tak, aby byl předmět smlouvy uveden do plného provozu nejpozději do </w:t>
      </w:r>
      <w:r>
        <w:rPr>
          <w:rFonts w:ascii="Arial" w:hAnsi="Arial"/>
          <w:bCs/>
          <w:sz w:val="22"/>
          <w:szCs w:val="22"/>
        </w:rPr>
        <w:t>25.08.2025</w:t>
      </w:r>
      <w:r w:rsidRPr="00D4297A">
        <w:rPr>
          <w:rFonts w:ascii="Arial" w:hAnsi="Arial"/>
          <w:bCs/>
          <w:sz w:val="22"/>
          <w:szCs w:val="22"/>
        </w:rPr>
        <w:t>. Předání předmětu smlouvy bude stvrzeno sepsáním předávacího protokolu.</w:t>
      </w:r>
    </w:p>
    <w:p w14:paraId="35E0217B" w14:textId="77777777" w:rsidR="00D4297A" w:rsidRPr="00D4297A" w:rsidRDefault="00D4297A" w:rsidP="00027D7B">
      <w:pPr>
        <w:widowControl w:val="0"/>
        <w:suppressAutoHyphens/>
        <w:spacing w:before="120"/>
        <w:ind w:left="1080" w:firstLine="0"/>
        <w:rPr>
          <w:rFonts w:ascii="Arial" w:hAnsi="Arial" w:cs="Arial"/>
          <w:sz w:val="22"/>
          <w:szCs w:val="22"/>
        </w:rPr>
      </w:pPr>
    </w:p>
    <w:p w14:paraId="21C49173" w14:textId="77777777" w:rsidR="00385C34" w:rsidRPr="00385C34" w:rsidRDefault="00385C34" w:rsidP="00385C34">
      <w:pPr>
        <w:widowControl w:val="0"/>
        <w:numPr>
          <w:ilvl w:val="0"/>
          <w:numId w:val="1"/>
        </w:numPr>
        <w:suppressAutoHyphens/>
        <w:spacing w:after="120" w:line="259" w:lineRule="auto"/>
        <w:ind w:left="851" w:hanging="491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385C34">
        <w:rPr>
          <w:rFonts w:ascii="Arial" w:hAnsi="Arial" w:cs="Arial"/>
          <w:b/>
          <w:sz w:val="24"/>
          <w:szCs w:val="24"/>
          <w:lang w:eastAsia="cs-CZ"/>
        </w:rPr>
        <w:t>Cena předmětu plnění a platební podmínky</w:t>
      </w:r>
    </w:p>
    <w:p w14:paraId="7949332A" w14:textId="77777777" w:rsidR="00331281" w:rsidRPr="007E7536" w:rsidRDefault="00331281" w:rsidP="00331281">
      <w:pPr>
        <w:widowControl w:val="0"/>
        <w:suppressAutoHyphens/>
        <w:spacing w:after="120" w:line="259" w:lineRule="auto"/>
        <w:ind w:left="108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15F65970" w14:textId="77777777" w:rsidR="00782D1F" w:rsidRPr="00782D1F" w:rsidRDefault="00331281" w:rsidP="003D5A7C">
      <w:pPr>
        <w:widowControl w:val="0"/>
        <w:numPr>
          <w:ilvl w:val="0"/>
          <w:numId w:val="5"/>
        </w:numPr>
        <w:suppressAutoHyphens/>
        <w:spacing w:before="120" w:after="120"/>
        <w:ind w:left="714" w:hanging="357"/>
        <w:rPr>
          <w:rFonts w:ascii="Arial" w:hAnsi="Arial"/>
          <w:color w:val="000000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 xml:space="preserve">Celková cena je stranami sjednána na základě výsledků </w:t>
      </w:r>
      <w:r w:rsidR="006F090C">
        <w:rPr>
          <w:rFonts w:ascii="Arial" w:hAnsi="Arial"/>
          <w:sz w:val="22"/>
          <w:szCs w:val="22"/>
        </w:rPr>
        <w:t>zadávacího</w:t>
      </w:r>
      <w:r w:rsidRPr="007E7536">
        <w:rPr>
          <w:rFonts w:ascii="Arial" w:hAnsi="Arial"/>
          <w:sz w:val="22"/>
          <w:szCs w:val="22"/>
        </w:rPr>
        <w:t xml:space="preserve"> řízení předmětné veřejné zakázky ve výši</w:t>
      </w:r>
      <w:r w:rsidR="00782D1F">
        <w:rPr>
          <w:rFonts w:ascii="Arial" w:hAnsi="Arial"/>
          <w:sz w:val="22"/>
          <w:szCs w:val="22"/>
        </w:rPr>
        <w:t>:</w:t>
      </w:r>
    </w:p>
    <w:p w14:paraId="02A1669E" w14:textId="77777777" w:rsidR="0056704C" w:rsidRDefault="0056704C" w:rsidP="00FF514A">
      <w:pPr>
        <w:pStyle w:val="Odstavecseseznamem"/>
        <w:widowControl w:val="0"/>
        <w:suppressAutoHyphens/>
        <w:spacing w:before="120" w:after="120"/>
        <w:ind w:firstLine="0"/>
        <w:rPr>
          <w:rFonts w:ascii="Arial" w:hAnsi="Arial"/>
          <w:sz w:val="22"/>
          <w:szCs w:val="22"/>
        </w:rPr>
      </w:pPr>
    </w:p>
    <w:p w14:paraId="30647C49" w14:textId="77777777" w:rsidR="0056704C" w:rsidRDefault="0056704C" w:rsidP="00FF514A">
      <w:pPr>
        <w:pStyle w:val="Odstavecseseznamem"/>
        <w:widowControl w:val="0"/>
        <w:suppressAutoHyphens/>
        <w:spacing w:before="120" w:after="120"/>
        <w:ind w:firstLine="0"/>
        <w:rPr>
          <w:rFonts w:ascii="Arial" w:hAnsi="Arial"/>
          <w:sz w:val="22"/>
          <w:szCs w:val="22"/>
        </w:rPr>
      </w:pPr>
    </w:p>
    <w:p w14:paraId="28FEAD3B" w14:textId="77777777" w:rsidR="0056704C" w:rsidRDefault="0056704C" w:rsidP="00FF514A">
      <w:pPr>
        <w:pStyle w:val="Odstavecseseznamem"/>
        <w:widowControl w:val="0"/>
        <w:suppressAutoHyphens/>
        <w:spacing w:before="120" w:after="120"/>
        <w:ind w:firstLine="0"/>
        <w:rPr>
          <w:rFonts w:ascii="Arial" w:hAnsi="Arial"/>
          <w:sz w:val="22"/>
          <w:szCs w:val="22"/>
        </w:rPr>
      </w:pPr>
    </w:p>
    <w:p w14:paraId="2064E18F" w14:textId="1A00BA7A" w:rsidR="00FF514A" w:rsidRPr="0060457D" w:rsidRDefault="00FF514A" w:rsidP="00FF514A">
      <w:pPr>
        <w:pStyle w:val="Odstavecseseznamem"/>
        <w:widowControl w:val="0"/>
        <w:suppressAutoHyphens/>
        <w:spacing w:before="120" w:after="120"/>
        <w:ind w:firstLine="0"/>
        <w:rPr>
          <w:rFonts w:ascii="Arial" w:hAnsi="Arial"/>
          <w:sz w:val="22"/>
          <w:szCs w:val="22"/>
        </w:rPr>
      </w:pPr>
      <w:r w:rsidRPr="0060457D">
        <w:rPr>
          <w:rFonts w:ascii="Arial" w:hAnsi="Arial"/>
          <w:sz w:val="22"/>
          <w:szCs w:val="22"/>
        </w:rPr>
        <w:lastRenderedPageBreak/>
        <w:t xml:space="preserve">Cena za </w:t>
      </w:r>
      <w:r w:rsidR="0060457D" w:rsidRPr="0060457D">
        <w:rPr>
          <w:rFonts w:ascii="Arial" w:hAnsi="Arial"/>
          <w:b/>
          <w:bCs/>
          <w:sz w:val="22"/>
          <w:szCs w:val="22"/>
        </w:rPr>
        <w:t>Interiérové vybavení</w:t>
      </w:r>
      <w:r w:rsidR="00D4297A">
        <w:rPr>
          <w:rFonts w:ascii="Arial" w:hAnsi="Arial"/>
          <w:b/>
          <w:bCs/>
          <w:sz w:val="22"/>
          <w:szCs w:val="22"/>
        </w:rPr>
        <w:t xml:space="preserve"> </w:t>
      </w:r>
    </w:p>
    <w:p w14:paraId="592DFD42" w14:textId="77777777" w:rsidR="00FF514A" w:rsidRPr="00FF514A" w:rsidRDefault="00FF514A" w:rsidP="00FF514A">
      <w:pPr>
        <w:pStyle w:val="Odstavecseseznamem"/>
        <w:widowControl w:val="0"/>
        <w:suppressAutoHyphens/>
        <w:spacing w:before="120" w:after="120"/>
        <w:ind w:firstLine="0"/>
        <w:rPr>
          <w:rFonts w:ascii="Arial" w:hAnsi="Arial"/>
          <w:color w:val="000000"/>
          <w:sz w:val="22"/>
          <w:szCs w:val="22"/>
        </w:rPr>
      </w:pPr>
    </w:p>
    <w:p w14:paraId="57175C18" w14:textId="77777777" w:rsidR="00782D1F" w:rsidRPr="00782D1F" w:rsidRDefault="00782D1F" w:rsidP="00782D1F">
      <w:pPr>
        <w:widowControl w:val="0"/>
        <w:suppressAutoHyphens/>
        <w:spacing w:before="120" w:after="120"/>
        <w:ind w:left="714" w:firstLine="0"/>
        <w:rPr>
          <w:rFonts w:ascii="Arial" w:hAnsi="Arial"/>
          <w:b/>
          <w:bCs/>
          <w:sz w:val="22"/>
          <w:szCs w:val="22"/>
        </w:rPr>
      </w:pPr>
      <w:r w:rsidRPr="00782D1F">
        <w:rPr>
          <w:rFonts w:ascii="Arial" w:hAnsi="Arial"/>
          <w:b/>
          <w:bCs/>
          <w:sz w:val="22"/>
          <w:szCs w:val="22"/>
          <w:highlight w:val="yellow"/>
        </w:rPr>
        <w:t>……………….</w:t>
      </w:r>
      <w:r w:rsidRPr="00782D1F">
        <w:rPr>
          <w:rFonts w:ascii="Arial" w:hAnsi="Arial"/>
          <w:b/>
          <w:bCs/>
          <w:sz w:val="22"/>
          <w:szCs w:val="22"/>
        </w:rPr>
        <w:t xml:space="preserve"> Kč bez DPH</w:t>
      </w:r>
    </w:p>
    <w:p w14:paraId="3634DB90" w14:textId="77777777" w:rsidR="00782D1F" w:rsidRDefault="00782D1F" w:rsidP="00782D1F">
      <w:pPr>
        <w:widowControl w:val="0"/>
        <w:suppressAutoHyphens/>
        <w:spacing w:before="120" w:after="120"/>
        <w:ind w:left="714" w:firstLine="0"/>
        <w:rPr>
          <w:rFonts w:ascii="Arial" w:hAnsi="Arial"/>
          <w:b/>
          <w:bCs/>
          <w:sz w:val="22"/>
          <w:szCs w:val="22"/>
        </w:rPr>
      </w:pPr>
      <w:r w:rsidRPr="00782D1F">
        <w:rPr>
          <w:rFonts w:ascii="Arial" w:hAnsi="Arial"/>
          <w:b/>
          <w:bCs/>
          <w:sz w:val="22"/>
          <w:szCs w:val="22"/>
          <w:highlight w:val="yellow"/>
        </w:rPr>
        <w:t>……………….</w:t>
      </w:r>
      <w:r w:rsidRPr="00782D1F">
        <w:rPr>
          <w:rFonts w:ascii="Arial" w:hAnsi="Arial"/>
          <w:b/>
          <w:bCs/>
          <w:sz w:val="22"/>
          <w:szCs w:val="22"/>
        </w:rPr>
        <w:t xml:space="preserve"> Kč vč. 21 % DPH</w:t>
      </w:r>
    </w:p>
    <w:p w14:paraId="083CDCA7" w14:textId="624A7F31" w:rsidR="00331281" w:rsidRPr="007E7536" w:rsidRDefault="00331281" w:rsidP="00782D1F">
      <w:pPr>
        <w:widowControl w:val="0"/>
        <w:suppressAutoHyphens/>
        <w:spacing w:before="120" w:after="120"/>
        <w:ind w:left="714" w:firstLine="0"/>
        <w:rPr>
          <w:rFonts w:ascii="Arial" w:hAnsi="Arial"/>
          <w:color w:val="000000"/>
          <w:sz w:val="22"/>
          <w:szCs w:val="22"/>
        </w:rPr>
      </w:pPr>
      <w:r w:rsidRPr="007E7536">
        <w:rPr>
          <w:rFonts w:ascii="Arial" w:hAnsi="Arial"/>
          <w:color w:val="000000"/>
          <w:sz w:val="22"/>
          <w:szCs w:val="22"/>
        </w:rPr>
        <w:t xml:space="preserve">Celková sjednaná cena díla </w:t>
      </w:r>
      <w:r w:rsidRPr="007E7536">
        <w:rPr>
          <w:rFonts w:ascii="Arial" w:hAnsi="Arial"/>
          <w:b/>
          <w:color w:val="000000"/>
          <w:sz w:val="22"/>
          <w:szCs w:val="22"/>
        </w:rPr>
        <w:t>bez DPH</w:t>
      </w:r>
      <w:r w:rsidRPr="007E7536">
        <w:rPr>
          <w:rFonts w:ascii="Arial" w:hAnsi="Arial"/>
          <w:color w:val="000000"/>
          <w:sz w:val="22"/>
          <w:szCs w:val="22"/>
        </w:rPr>
        <w:t xml:space="preserve"> je cenou nejvýše přípustnou (dále jen „celková cena“). </w:t>
      </w:r>
      <w:r w:rsidR="002F0CC4">
        <w:rPr>
          <w:rFonts w:ascii="Arial" w:hAnsi="Arial"/>
          <w:color w:val="000000"/>
          <w:sz w:val="24"/>
          <w:lang w:eastAsia="cs-CZ"/>
        </w:rPr>
        <w:t xml:space="preserve">Celková cena je stanovena na základě </w:t>
      </w:r>
      <w:r w:rsidR="0060457D">
        <w:rPr>
          <w:rFonts w:ascii="Arial" w:hAnsi="Arial"/>
          <w:color w:val="000000"/>
          <w:sz w:val="24"/>
          <w:lang w:eastAsia="cs-CZ"/>
        </w:rPr>
        <w:t xml:space="preserve">oceněného položkového rozpočtu, </w:t>
      </w:r>
      <w:r w:rsidR="002F0CC4">
        <w:rPr>
          <w:rFonts w:ascii="Arial" w:hAnsi="Arial"/>
          <w:color w:val="000000"/>
          <w:sz w:val="24"/>
          <w:lang w:eastAsia="cs-CZ"/>
        </w:rPr>
        <w:t>kter</w:t>
      </w:r>
      <w:r w:rsidR="0060457D">
        <w:rPr>
          <w:rFonts w:ascii="Arial" w:hAnsi="Arial"/>
          <w:color w:val="000000"/>
          <w:sz w:val="24"/>
          <w:lang w:eastAsia="cs-CZ"/>
        </w:rPr>
        <w:t>ý</w:t>
      </w:r>
      <w:r w:rsidR="002F0CC4">
        <w:rPr>
          <w:rFonts w:ascii="Arial" w:hAnsi="Arial"/>
          <w:color w:val="000000"/>
          <w:sz w:val="24"/>
          <w:lang w:eastAsia="cs-CZ"/>
        </w:rPr>
        <w:t xml:space="preserve"> tvoří přílohu č. </w:t>
      </w:r>
      <w:r w:rsidR="0060457D">
        <w:rPr>
          <w:rFonts w:ascii="Arial" w:hAnsi="Arial"/>
          <w:color w:val="000000"/>
          <w:sz w:val="24"/>
          <w:lang w:eastAsia="cs-CZ"/>
        </w:rPr>
        <w:t>1</w:t>
      </w:r>
      <w:r w:rsidR="002F0CC4">
        <w:rPr>
          <w:rFonts w:ascii="Arial" w:hAnsi="Arial"/>
          <w:color w:val="000000"/>
          <w:sz w:val="24"/>
          <w:lang w:eastAsia="cs-CZ"/>
        </w:rPr>
        <w:t xml:space="preserve"> této smlouvy.</w:t>
      </w:r>
    </w:p>
    <w:p w14:paraId="21E9B907" w14:textId="30E45B59" w:rsidR="00331281" w:rsidRPr="007E7536" w:rsidRDefault="00331281" w:rsidP="003D5A7C">
      <w:pPr>
        <w:widowControl w:val="0"/>
        <w:numPr>
          <w:ilvl w:val="0"/>
          <w:numId w:val="5"/>
        </w:numPr>
        <w:suppressAutoHyphens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7E7536">
        <w:rPr>
          <w:rFonts w:ascii="Arial" w:hAnsi="Arial" w:cs="Arial"/>
          <w:sz w:val="22"/>
          <w:szCs w:val="22"/>
        </w:rPr>
        <w:t>Celková cena je pevná a lze ji měnit pouze po vzájemné dohodě smluvních stran</w:t>
      </w:r>
      <w:r w:rsidR="00BD1E99">
        <w:rPr>
          <w:rFonts w:ascii="Arial" w:hAnsi="Arial" w:cs="Arial"/>
          <w:sz w:val="22"/>
          <w:szCs w:val="22"/>
        </w:rPr>
        <w:t>,</w:t>
      </w:r>
      <w:r w:rsidRPr="007E7536">
        <w:rPr>
          <w:rFonts w:ascii="Arial" w:hAnsi="Arial" w:cs="Arial"/>
          <w:sz w:val="22"/>
          <w:szCs w:val="22"/>
        </w:rPr>
        <w:t xml:space="preserve"> a to pouze písemnou formou, která se stane nedílnou součástí této smlouvy.</w:t>
      </w:r>
      <w:r w:rsidR="0060457D">
        <w:rPr>
          <w:rFonts w:ascii="Arial" w:hAnsi="Arial" w:cs="Arial"/>
          <w:sz w:val="22"/>
          <w:szCs w:val="22"/>
        </w:rPr>
        <w:t xml:space="preserve"> </w:t>
      </w:r>
    </w:p>
    <w:p w14:paraId="69E59119" w14:textId="2ED291EB" w:rsidR="003319B9" w:rsidRPr="00FF514A" w:rsidRDefault="00331281" w:rsidP="003319B9">
      <w:pPr>
        <w:widowControl w:val="0"/>
        <w:numPr>
          <w:ilvl w:val="0"/>
          <w:numId w:val="5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FF514A">
        <w:rPr>
          <w:rFonts w:ascii="Arial" w:hAnsi="Arial" w:cs="Arial"/>
          <w:sz w:val="22"/>
          <w:szCs w:val="22"/>
        </w:rPr>
        <w:t xml:space="preserve">Celková cena obsahuje veškeré náklady spojené s dodáním, umístěním, </w:t>
      </w:r>
      <w:r w:rsidR="00BD1E99" w:rsidRPr="00FF514A">
        <w:rPr>
          <w:rFonts w:ascii="Arial" w:hAnsi="Arial" w:cs="Arial"/>
          <w:sz w:val="22"/>
          <w:szCs w:val="22"/>
        </w:rPr>
        <w:t xml:space="preserve">montáží, </w:t>
      </w:r>
      <w:r w:rsidRPr="00FF514A">
        <w:rPr>
          <w:rFonts w:ascii="Arial" w:hAnsi="Arial" w:cs="Arial"/>
          <w:sz w:val="22"/>
          <w:szCs w:val="22"/>
        </w:rPr>
        <w:t>instalací</w:t>
      </w:r>
      <w:r w:rsidR="00BD1E99" w:rsidRPr="00FF514A">
        <w:rPr>
          <w:rFonts w:ascii="Arial" w:hAnsi="Arial" w:cs="Arial"/>
          <w:sz w:val="22"/>
          <w:szCs w:val="22"/>
        </w:rPr>
        <w:t>,</w:t>
      </w:r>
      <w:r w:rsidRPr="00FF514A">
        <w:rPr>
          <w:rFonts w:ascii="Arial" w:hAnsi="Arial" w:cs="Arial"/>
          <w:sz w:val="22"/>
          <w:szCs w:val="22"/>
        </w:rPr>
        <w:t xml:space="preserve"> uvedením do provozu, odzkoušením funkčnosti předmětu plnění a proškolením personálu kupujícího k jeho užívání. Součástí celkové ceny je i odvoz veškerého odpadu a nepotřebného materiálu z místa plnění a odvoz.</w:t>
      </w:r>
      <w:r w:rsidR="003319B9" w:rsidRPr="00FF514A">
        <w:rPr>
          <w:rFonts w:ascii="Arial" w:hAnsi="Arial" w:cs="Arial"/>
          <w:sz w:val="22"/>
          <w:szCs w:val="22"/>
        </w:rPr>
        <w:t xml:space="preserve"> Součástí celkové ceny jsou také náklady související s omezeními </w:t>
      </w:r>
      <w:r w:rsidR="0060457D">
        <w:rPr>
          <w:rFonts w:ascii="Arial" w:hAnsi="Arial" w:cs="Arial"/>
          <w:sz w:val="22"/>
          <w:szCs w:val="22"/>
        </w:rPr>
        <w:t>s ohledem na zhotovitele stavby</w:t>
      </w:r>
      <w:r w:rsidR="003319B9" w:rsidRPr="00FF514A">
        <w:rPr>
          <w:rFonts w:ascii="Arial" w:hAnsi="Arial" w:cs="Arial"/>
          <w:sz w:val="22"/>
          <w:szCs w:val="22"/>
        </w:rPr>
        <w:t xml:space="preserve">, </w:t>
      </w:r>
      <w:r w:rsidR="007C32B9" w:rsidRPr="00FF514A">
        <w:rPr>
          <w:rFonts w:ascii="Arial" w:hAnsi="Arial" w:cs="Arial"/>
          <w:sz w:val="22"/>
          <w:szCs w:val="22"/>
        </w:rPr>
        <w:t xml:space="preserve">jehož plnění bude </w:t>
      </w:r>
      <w:r w:rsidR="0060457D">
        <w:rPr>
          <w:rFonts w:ascii="Arial" w:hAnsi="Arial" w:cs="Arial"/>
          <w:sz w:val="22"/>
          <w:szCs w:val="22"/>
        </w:rPr>
        <w:t xml:space="preserve">částečně </w:t>
      </w:r>
      <w:r w:rsidR="007C32B9" w:rsidRPr="00FF514A">
        <w:rPr>
          <w:rFonts w:ascii="Arial" w:hAnsi="Arial" w:cs="Arial"/>
          <w:sz w:val="22"/>
          <w:szCs w:val="22"/>
        </w:rPr>
        <w:t>probíhat současně s dodávkou a montáží nábytku</w:t>
      </w:r>
      <w:r w:rsidR="0060457D">
        <w:rPr>
          <w:rFonts w:ascii="Arial" w:hAnsi="Arial" w:cs="Arial"/>
          <w:sz w:val="22"/>
          <w:szCs w:val="22"/>
        </w:rPr>
        <w:t>.</w:t>
      </w:r>
      <w:r w:rsidR="007C32B9" w:rsidRPr="00FF514A">
        <w:rPr>
          <w:rFonts w:ascii="Arial" w:hAnsi="Arial" w:cs="Arial"/>
          <w:sz w:val="22"/>
          <w:szCs w:val="22"/>
        </w:rPr>
        <w:t xml:space="preserve"> </w:t>
      </w:r>
    </w:p>
    <w:p w14:paraId="31DC8D5F" w14:textId="432369EB" w:rsidR="00331281" w:rsidRPr="00FF514A" w:rsidRDefault="00331281" w:rsidP="003D5A7C">
      <w:pPr>
        <w:widowControl w:val="0"/>
        <w:numPr>
          <w:ilvl w:val="0"/>
          <w:numId w:val="5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FF514A">
        <w:rPr>
          <w:rFonts w:ascii="Arial" w:hAnsi="Arial" w:cs="Arial"/>
          <w:sz w:val="22"/>
          <w:szCs w:val="22"/>
        </w:rPr>
        <w:t>Celková cena je platná po celou dobu realizace předmětu plnění, kryje veškeré náklady nezbytné k řádnému a včasnému dodání předmětu plnění. Stejně tak sjednaná cena obsahuje i předpokládané náklady vzniklé vývojem cen v národním hospodářství po dobu realizace předmětu plnění</w:t>
      </w:r>
      <w:r w:rsidR="002F0707">
        <w:rPr>
          <w:rFonts w:ascii="Arial" w:hAnsi="Arial" w:cs="Arial"/>
          <w:sz w:val="22"/>
          <w:szCs w:val="22"/>
        </w:rPr>
        <w:t>, není-li v této smlouvě uvedeno jinak.</w:t>
      </w:r>
      <w:r w:rsidRPr="00FF514A">
        <w:rPr>
          <w:rFonts w:ascii="Arial" w:hAnsi="Arial" w:cs="Arial"/>
          <w:sz w:val="22"/>
          <w:szCs w:val="22"/>
        </w:rPr>
        <w:t xml:space="preserve"> </w:t>
      </w:r>
    </w:p>
    <w:p w14:paraId="7528556B" w14:textId="77777777" w:rsidR="00331281" w:rsidRPr="00FF514A" w:rsidRDefault="00331281" w:rsidP="003D5A7C">
      <w:pPr>
        <w:widowControl w:val="0"/>
        <w:numPr>
          <w:ilvl w:val="0"/>
          <w:numId w:val="5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FF514A">
        <w:rPr>
          <w:rFonts w:ascii="Arial" w:hAnsi="Arial" w:cs="Arial"/>
          <w:sz w:val="22"/>
          <w:szCs w:val="22"/>
        </w:rPr>
        <w:t xml:space="preserve">Záloha na cenu předmětu plnění se nesjednává. </w:t>
      </w:r>
    </w:p>
    <w:p w14:paraId="2761D6E5" w14:textId="77777777" w:rsidR="00331281" w:rsidRPr="00FF514A" w:rsidRDefault="00331281" w:rsidP="003D5A7C">
      <w:pPr>
        <w:widowControl w:val="0"/>
        <w:numPr>
          <w:ilvl w:val="0"/>
          <w:numId w:val="5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FF514A">
        <w:rPr>
          <w:rFonts w:ascii="Arial" w:hAnsi="Arial" w:cs="Arial"/>
          <w:sz w:val="22"/>
          <w:szCs w:val="22"/>
        </w:rPr>
        <w:t>Kupní cena dle odst. 1 tohoto článku smlouvy bude prodávajícímu uhrazena na základě daňového dokladu – faktury, který bude vystaven v souladu s touto smlouvou.</w:t>
      </w:r>
    </w:p>
    <w:p w14:paraId="6F7DCDC1" w14:textId="0A8ABA4F" w:rsidR="00331281" w:rsidRPr="007E7536" w:rsidRDefault="00331281" w:rsidP="003D5A7C">
      <w:pPr>
        <w:widowControl w:val="0"/>
        <w:numPr>
          <w:ilvl w:val="0"/>
          <w:numId w:val="5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FF514A">
        <w:rPr>
          <w:rFonts w:ascii="Arial" w:hAnsi="Arial" w:cs="Arial"/>
          <w:sz w:val="22"/>
          <w:szCs w:val="22"/>
        </w:rPr>
        <w:t>Prodávající je oprávněn vystavit fakturu – daňový doklad po převzetí předmětu plnění této smlouvy, tj. po podpisu předávacího protokolu kupujícím</w:t>
      </w:r>
      <w:r w:rsidRPr="007E7536">
        <w:rPr>
          <w:rFonts w:ascii="Arial" w:hAnsi="Arial" w:cs="Arial"/>
          <w:sz w:val="22"/>
          <w:szCs w:val="22"/>
        </w:rPr>
        <w:t>.</w:t>
      </w:r>
    </w:p>
    <w:p w14:paraId="484B58A7" w14:textId="77777777" w:rsidR="00331281" w:rsidRPr="007E7536" w:rsidRDefault="00331281" w:rsidP="003D5A7C">
      <w:pPr>
        <w:widowControl w:val="0"/>
        <w:numPr>
          <w:ilvl w:val="0"/>
          <w:numId w:val="5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7E7536">
        <w:rPr>
          <w:rFonts w:ascii="Arial" w:hAnsi="Arial" w:cs="Arial"/>
          <w:sz w:val="22"/>
          <w:szCs w:val="22"/>
        </w:rPr>
        <w:t>Kupní cena bude prodávajícímu uhrazena na základě daňového dokladu jednorázově bezhotovostním převodem na bankovní účet prodávajícího uvedený v úvodním článku této smlouvy.</w:t>
      </w:r>
    </w:p>
    <w:p w14:paraId="0D94DC1B" w14:textId="77777777" w:rsidR="00331281" w:rsidRPr="00BD1E99" w:rsidRDefault="00331281" w:rsidP="003D5A7C">
      <w:pPr>
        <w:widowControl w:val="0"/>
        <w:numPr>
          <w:ilvl w:val="0"/>
          <w:numId w:val="5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BD1E99">
        <w:rPr>
          <w:rFonts w:ascii="Arial" w:hAnsi="Arial" w:cs="Arial"/>
          <w:sz w:val="22"/>
          <w:szCs w:val="22"/>
        </w:rPr>
        <w:t>Lhůta splatnosti se sjednává v délce 30 dní ode dne doručení daňového dokladu kupujícímu. Dnem uskutečnění zdanitelného plnění je den převzetí předmětu plnění kupujícím.</w:t>
      </w:r>
    </w:p>
    <w:p w14:paraId="53BBC272" w14:textId="77777777" w:rsidR="00B94623" w:rsidRDefault="00331281" w:rsidP="00B94623">
      <w:pPr>
        <w:widowControl w:val="0"/>
        <w:numPr>
          <w:ilvl w:val="0"/>
          <w:numId w:val="5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7E7536">
        <w:rPr>
          <w:rFonts w:ascii="Arial" w:hAnsi="Arial" w:cs="Arial"/>
          <w:sz w:val="22"/>
          <w:szCs w:val="22"/>
        </w:rPr>
        <w:t xml:space="preserve">Daňový doklad musí obsahovat náležitosti daňového dokladu dle ustanovení zvláštního právního předpisu (zejména zákona č. 235/2004 Sb., o dani z přidané hodnoty, ve znění pozdějších předpisů). V případě, že nebude odpovídat stanoveným požadavkům, je kupující oprávněn zaslat ji ve lhůtě splatnosti zpět prodávajícímu k </w:t>
      </w:r>
      <w:r w:rsidRPr="003F4A7B">
        <w:rPr>
          <w:rFonts w:ascii="Arial" w:hAnsi="Arial" w:cs="Arial"/>
          <w:sz w:val="22"/>
          <w:szCs w:val="22"/>
        </w:rPr>
        <w:t>doplnění, aniž by se tak dostal do prodlení s platbou; lhůta splatnosti počíná běžet znovu od opětovného doručení náležitě doplněných či opravených dokladů kupujícímu.</w:t>
      </w:r>
    </w:p>
    <w:p w14:paraId="686357C6" w14:textId="46528E1D" w:rsidR="00E256C6" w:rsidRPr="00E256C6" w:rsidRDefault="00F54599" w:rsidP="00E256C6">
      <w:pPr>
        <w:widowControl w:val="0"/>
        <w:numPr>
          <w:ilvl w:val="0"/>
          <w:numId w:val="5"/>
        </w:numPr>
        <w:tabs>
          <w:tab w:val="num" w:pos="1277"/>
        </w:tabs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256C6" w:rsidRPr="00E256C6">
        <w:rPr>
          <w:rFonts w:ascii="Arial" w:hAnsi="Arial" w:cs="Arial"/>
          <w:sz w:val="22"/>
          <w:szCs w:val="22"/>
        </w:rPr>
        <w:t xml:space="preserve">aktura musí být označena registračním číslem projektu poskytovatele dotace </w:t>
      </w:r>
      <w:r w:rsidR="00D4297A" w:rsidRPr="00D4297A">
        <w:rPr>
          <w:rFonts w:ascii="Arial" w:hAnsi="Arial" w:cs="Arial"/>
          <w:b/>
          <w:bCs/>
          <w:sz w:val="22"/>
          <w:szCs w:val="22"/>
        </w:rPr>
        <w:t>CZ.06.05.01/00/22_048/0006689</w:t>
      </w:r>
      <w:r w:rsidR="00E256C6" w:rsidRPr="00E256C6">
        <w:rPr>
          <w:rFonts w:ascii="Arial" w:hAnsi="Arial" w:cs="Arial"/>
          <w:sz w:val="22"/>
          <w:szCs w:val="22"/>
        </w:rPr>
        <w:t>.</w:t>
      </w:r>
    </w:p>
    <w:p w14:paraId="23BC5FB3" w14:textId="77777777" w:rsidR="00331281" w:rsidRPr="003F4A7B" w:rsidRDefault="00331281" w:rsidP="003D5A7C">
      <w:pPr>
        <w:widowControl w:val="0"/>
        <w:numPr>
          <w:ilvl w:val="0"/>
          <w:numId w:val="5"/>
        </w:numPr>
        <w:suppressAutoHyphens/>
        <w:spacing w:before="120" w:after="120"/>
        <w:ind w:left="714" w:hanging="357"/>
        <w:rPr>
          <w:rFonts w:ascii="Arial" w:hAnsi="Arial" w:cs="Arial"/>
          <w:sz w:val="22"/>
          <w:szCs w:val="22"/>
        </w:rPr>
      </w:pPr>
      <w:r w:rsidRPr="003F4A7B">
        <w:rPr>
          <w:rFonts w:ascii="Arial" w:hAnsi="Arial" w:cs="Arial"/>
          <w:sz w:val="22"/>
          <w:szCs w:val="22"/>
        </w:rPr>
        <w:t>Daňový doklad se považuje za včas uhrazený, pokud je fakturovaná částka nejpozději v den splatnosti odepsána z účtu kupujícího ve prospěch účtu prodávajícího.</w:t>
      </w:r>
    </w:p>
    <w:p w14:paraId="0CB00FE0" w14:textId="77777777" w:rsidR="00331281" w:rsidRPr="007E7536" w:rsidRDefault="00331281" w:rsidP="003D5A7C">
      <w:pPr>
        <w:widowControl w:val="0"/>
        <w:numPr>
          <w:ilvl w:val="0"/>
          <w:numId w:val="5"/>
        </w:numPr>
        <w:suppressAutoHyphens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3F4A7B">
        <w:rPr>
          <w:rFonts w:ascii="Arial" w:hAnsi="Arial" w:cs="Arial"/>
          <w:sz w:val="22"/>
          <w:szCs w:val="22"/>
        </w:rPr>
        <w:t>Kupující si vyhrazuje právo neuhradit prodávajícímu kupní cenu, či její část v případě, že prodávající nebude disponovat bankovním účtem zveřejněným</w:t>
      </w:r>
      <w:r w:rsidRPr="007E7536">
        <w:rPr>
          <w:rFonts w:ascii="Arial" w:hAnsi="Arial" w:cs="Arial"/>
          <w:sz w:val="22"/>
          <w:szCs w:val="22"/>
        </w:rPr>
        <w:t xml:space="preserve"> v registru plátců. Tímto postupem se kupující nedostává do prodlení a prodávající není oprávněn domáhat se na kupujícím úroků z prodlení.</w:t>
      </w:r>
    </w:p>
    <w:p w14:paraId="05DEB562" w14:textId="6822B6EA" w:rsidR="00DB4E53" w:rsidRDefault="00DB4E53" w:rsidP="00331281">
      <w:pPr>
        <w:widowControl w:val="0"/>
        <w:suppressAutoHyphens/>
        <w:spacing w:before="120"/>
        <w:ind w:left="0" w:firstLine="0"/>
        <w:jc w:val="left"/>
        <w:rPr>
          <w:rFonts w:ascii="Arial" w:hAnsi="Arial"/>
          <w:b/>
          <w:sz w:val="22"/>
          <w:szCs w:val="22"/>
        </w:rPr>
      </w:pPr>
    </w:p>
    <w:p w14:paraId="16D01AAF" w14:textId="4D487687" w:rsidR="00D4297A" w:rsidRDefault="00D4297A" w:rsidP="00331281">
      <w:pPr>
        <w:widowControl w:val="0"/>
        <w:suppressAutoHyphens/>
        <w:spacing w:before="120"/>
        <w:ind w:left="0" w:firstLine="0"/>
        <w:jc w:val="left"/>
        <w:rPr>
          <w:rFonts w:ascii="Arial" w:hAnsi="Arial"/>
          <w:b/>
          <w:sz w:val="22"/>
          <w:szCs w:val="22"/>
        </w:rPr>
      </w:pPr>
    </w:p>
    <w:p w14:paraId="6FF8032D" w14:textId="77777777" w:rsidR="0056704C" w:rsidRPr="007E7536" w:rsidRDefault="0056704C" w:rsidP="00331281">
      <w:pPr>
        <w:widowControl w:val="0"/>
        <w:suppressAutoHyphens/>
        <w:spacing w:before="120"/>
        <w:ind w:left="0" w:firstLine="0"/>
        <w:jc w:val="left"/>
        <w:rPr>
          <w:rFonts w:ascii="Arial" w:hAnsi="Arial"/>
          <w:b/>
          <w:sz w:val="22"/>
          <w:szCs w:val="22"/>
        </w:rPr>
      </w:pPr>
    </w:p>
    <w:p w14:paraId="7CB068DD" w14:textId="77777777" w:rsidR="00331281" w:rsidRDefault="00331281" w:rsidP="00331281">
      <w:pPr>
        <w:widowControl w:val="0"/>
        <w:numPr>
          <w:ilvl w:val="0"/>
          <w:numId w:val="1"/>
        </w:numPr>
        <w:suppressAutoHyphens/>
        <w:spacing w:after="120" w:line="259" w:lineRule="auto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Odpovědnost za vady – záruka</w:t>
      </w:r>
    </w:p>
    <w:p w14:paraId="16B3D45C" w14:textId="77777777" w:rsidR="00331281" w:rsidRPr="007E7536" w:rsidRDefault="00331281" w:rsidP="00331281">
      <w:pPr>
        <w:widowControl w:val="0"/>
        <w:suppressAutoHyphens/>
        <w:spacing w:after="120" w:line="259" w:lineRule="auto"/>
        <w:ind w:left="108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0BE67A75" w14:textId="5D158F38" w:rsidR="00331281" w:rsidRPr="007E7536" w:rsidRDefault="00331281" w:rsidP="003D5A7C">
      <w:pPr>
        <w:widowControl w:val="0"/>
        <w:numPr>
          <w:ilvl w:val="0"/>
          <w:numId w:val="6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Prodávající poskytuje zá</w:t>
      </w:r>
      <w:r w:rsidRPr="00A47D20">
        <w:rPr>
          <w:rFonts w:ascii="Arial" w:hAnsi="Arial"/>
          <w:sz w:val="22"/>
          <w:szCs w:val="22"/>
        </w:rPr>
        <w:t xml:space="preserve">ruku za jakost předmětu plnění jako funkčního celku v délce minimálně </w:t>
      </w:r>
      <w:r w:rsidR="00BD1E99" w:rsidRPr="00A47D20">
        <w:rPr>
          <w:rFonts w:ascii="Arial" w:hAnsi="Arial"/>
          <w:b/>
          <w:bCs/>
          <w:sz w:val="22"/>
          <w:szCs w:val="22"/>
        </w:rPr>
        <w:t>24</w:t>
      </w:r>
      <w:r w:rsidRPr="00A47D20">
        <w:rPr>
          <w:rFonts w:ascii="Arial" w:hAnsi="Arial"/>
          <w:b/>
          <w:bCs/>
          <w:sz w:val="22"/>
          <w:szCs w:val="22"/>
        </w:rPr>
        <w:t xml:space="preserve"> měsíců</w:t>
      </w:r>
      <w:r w:rsidRPr="00A47D20">
        <w:rPr>
          <w:rFonts w:ascii="Arial" w:hAnsi="Arial"/>
          <w:sz w:val="22"/>
          <w:szCs w:val="22"/>
        </w:rPr>
        <w:t xml:space="preserve"> ode</w:t>
      </w:r>
      <w:r w:rsidRPr="007E7536">
        <w:rPr>
          <w:rFonts w:ascii="Arial" w:hAnsi="Arial"/>
          <w:sz w:val="22"/>
          <w:szCs w:val="22"/>
        </w:rPr>
        <w:t xml:space="preserve"> dne uvedeném v předávacím protokolu</w:t>
      </w:r>
      <w:r w:rsidR="00A47D20">
        <w:rPr>
          <w:rFonts w:ascii="Arial" w:hAnsi="Arial"/>
          <w:sz w:val="22"/>
          <w:szCs w:val="22"/>
        </w:rPr>
        <w:t>.</w:t>
      </w:r>
    </w:p>
    <w:p w14:paraId="23F4945A" w14:textId="77777777" w:rsidR="00331281" w:rsidRPr="007E7536" w:rsidRDefault="00331281" w:rsidP="003D5A7C">
      <w:pPr>
        <w:widowControl w:val="0"/>
        <w:numPr>
          <w:ilvl w:val="0"/>
          <w:numId w:val="6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Zárukou za jakost se rozumí, že předmět plnění bude po trvání záruční doby způsobilý k použití pro jeho obvyklý účel nebo že si zachová obvyklé funkční vlastnosti.</w:t>
      </w:r>
    </w:p>
    <w:p w14:paraId="78EBFCDC" w14:textId="2B8D919D" w:rsidR="00331281" w:rsidRPr="007E7536" w:rsidRDefault="00331281" w:rsidP="003D5A7C">
      <w:pPr>
        <w:widowControl w:val="0"/>
        <w:numPr>
          <w:ilvl w:val="0"/>
          <w:numId w:val="6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Po dobu trvání záruční doby provede</w:t>
      </w:r>
      <w:r w:rsidR="00A47D20">
        <w:rPr>
          <w:rFonts w:ascii="Arial" w:hAnsi="Arial"/>
          <w:sz w:val="22"/>
          <w:szCs w:val="22"/>
        </w:rPr>
        <w:t xml:space="preserve"> (či zajistí jejich provedení)</w:t>
      </w:r>
      <w:r w:rsidRPr="007E7536">
        <w:rPr>
          <w:rFonts w:ascii="Arial" w:hAnsi="Arial"/>
          <w:sz w:val="22"/>
          <w:szCs w:val="22"/>
        </w:rPr>
        <w:t xml:space="preserve"> prodávající bezplatné záruční opravy předmětu plnění. Pokud prodávající odstraní vady na předmětu plnění náhradními díly, tyto díly musí být nové.</w:t>
      </w:r>
    </w:p>
    <w:p w14:paraId="10507EA8" w14:textId="548AB236" w:rsidR="00331281" w:rsidRPr="007E7536" w:rsidRDefault="00331281" w:rsidP="003D5A7C">
      <w:pPr>
        <w:widowControl w:val="0"/>
        <w:numPr>
          <w:ilvl w:val="0"/>
          <w:numId w:val="6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 xml:space="preserve">Kupující je povinen reklamovat </w:t>
      </w:r>
      <w:r w:rsidRPr="00A47D20">
        <w:rPr>
          <w:rFonts w:ascii="Arial" w:hAnsi="Arial"/>
          <w:sz w:val="22"/>
          <w:szCs w:val="22"/>
        </w:rPr>
        <w:t>vady písemně u kontaktní osoby prodávajícího bez zbytečného odkladu po jejich zjištění. Den nahlášení vady je den, kdy prodávající obdržel od kupujícího písemné oznámení zjištěných vad.</w:t>
      </w:r>
      <w:r w:rsidR="00A47D20">
        <w:rPr>
          <w:rFonts w:ascii="Arial" w:hAnsi="Arial"/>
          <w:sz w:val="22"/>
          <w:szCs w:val="22"/>
        </w:rPr>
        <w:t xml:space="preserve"> Kontakt prodávajícího pro účely reklamace (e-mail): </w:t>
      </w:r>
      <w:r w:rsidR="00A47D20" w:rsidRPr="00A47D20">
        <w:rPr>
          <w:rFonts w:ascii="Arial" w:hAnsi="Arial"/>
          <w:sz w:val="22"/>
          <w:szCs w:val="22"/>
          <w:highlight w:val="yellow"/>
        </w:rPr>
        <w:t>……………………</w:t>
      </w:r>
    </w:p>
    <w:p w14:paraId="7B17BAE2" w14:textId="0F5D476A" w:rsidR="00331281" w:rsidRPr="002A0DEF" w:rsidRDefault="00331281" w:rsidP="003D5A7C">
      <w:pPr>
        <w:widowControl w:val="0"/>
        <w:numPr>
          <w:ilvl w:val="0"/>
          <w:numId w:val="6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 xml:space="preserve">Pokud kupující nahlásí vadu na předmětu plnění, je prodávající povinen zajistit nástup </w:t>
      </w:r>
      <w:r w:rsidRPr="002A0DEF">
        <w:rPr>
          <w:rFonts w:ascii="Arial" w:hAnsi="Arial"/>
          <w:sz w:val="22"/>
          <w:szCs w:val="22"/>
        </w:rPr>
        <w:t xml:space="preserve">technika do </w:t>
      </w:r>
      <w:r w:rsidR="007B6428">
        <w:rPr>
          <w:rFonts w:ascii="Arial" w:hAnsi="Arial"/>
          <w:sz w:val="22"/>
          <w:szCs w:val="22"/>
        </w:rPr>
        <w:t>5 kalendářních dnů</w:t>
      </w:r>
      <w:r w:rsidRPr="002A0DEF">
        <w:rPr>
          <w:rFonts w:ascii="Arial" w:hAnsi="Arial"/>
          <w:sz w:val="22"/>
          <w:szCs w:val="22"/>
        </w:rPr>
        <w:t xml:space="preserve">. Technik je po svém nástupu povinen bezodkladně zjistit příčinu závady a následně povinen uvést předmět plnění do plného provozu nejpozději do </w:t>
      </w:r>
      <w:r w:rsidR="007B6428">
        <w:rPr>
          <w:rFonts w:ascii="Arial" w:hAnsi="Arial"/>
          <w:sz w:val="22"/>
          <w:szCs w:val="22"/>
        </w:rPr>
        <w:t>10</w:t>
      </w:r>
      <w:r w:rsidRPr="002A0DEF">
        <w:rPr>
          <w:rFonts w:ascii="Arial" w:hAnsi="Arial"/>
          <w:sz w:val="22"/>
          <w:szCs w:val="22"/>
        </w:rPr>
        <w:t xml:space="preserve"> </w:t>
      </w:r>
      <w:r w:rsidR="007B6428">
        <w:rPr>
          <w:rFonts w:ascii="Arial" w:hAnsi="Arial"/>
          <w:sz w:val="22"/>
          <w:szCs w:val="22"/>
        </w:rPr>
        <w:t>kalendářních</w:t>
      </w:r>
      <w:r w:rsidRPr="002A0DEF">
        <w:rPr>
          <w:rFonts w:ascii="Arial" w:hAnsi="Arial"/>
          <w:sz w:val="22"/>
          <w:szCs w:val="22"/>
        </w:rPr>
        <w:t xml:space="preserve"> dní od nástupu technika</w:t>
      </w:r>
      <w:r w:rsidR="0060457D">
        <w:rPr>
          <w:rFonts w:ascii="Arial" w:hAnsi="Arial"/>
          <w:sz w:val="22"/>
          <w:szCs w:val="22"/>
        </w:rPr>
        <w:t>, případně provést náležitou opravu či dodání (kvalitativně shodného) plnění náhradního.</w:t>
      </w:r>
      <w:r w:rsidRPr="002A0DEF">
        <w:rPr>
          <w:rFonts w:ascii="Arial" w:hAnsi="Arial"/>
          <w:sz w:val="22"/>
          <w:szCs w:val="22"/>
        </w:rPr>
        <w:t xml:space="preserve"> Práva a povinnosti smluvních stran vyplývající z odpovědnosti za vady se řídí zákonem č. 89/2012, občanský zákoník ve znění pozdějších předpisů.</w:t>
      </w:r>
    </w:p>
    <w:p w14:paraId="6122C55A" w14:textId="670915D5" w:rsidR="00331281" w:rsidRPr="007E7536" w:rsidRDefault="00331281" w:rsidP="003D5A7C">
      <w:pPr>
        <w:widowControl w:val="0"/>
        <w:numPr>
          <w:ilvl w:val="0"/>
          <w:numId w:val="6"/>
        </w:numPr>
        <w:suppressAutoHyphens/>
        <w:spacing w:before="120"/>
        <w:rPr>
          <w:rFonts w:ascii="Arial" w:hAnsi="Arial"/>
          <w:sz w:val="22"/>
          <w:szCs w:val="22"/>
        </w:rPr>
      </w:pPr>
      <w:r w:rsidRPr="002A0DEF">
        <w:rPr>
          <w:rFonts w:ascii="Arial" w:hAnsi="Arial"/>
          <w:sz w:val="22"/>
          <w:szCs w:val="22"/>
        </w:rPr>
        <w:t>Za předpokladu, že prodávající neodstraní</w:t>
      </w:r>
      <w:r w:rsidRPr="007E7536">
        <w:rPr>
          <w:rFonts w:ascii="Arial" w:hAnsi="Arial"/>
          <w:sz w:val="22"/>
          <w:szCs w:val="22"/>
        </w:rPr>
        <w:t xml:space="preserve"> vady či nezajistí náhradní předmět plnění ve stanové lhůtě, je kupující oprávněn si zajistit opravy</w:t>
      </w:r>
      <w:r w:rsidR="007B6428">
        <w:rPr>
          <w:rFonts w:ascii="Arial" w:hAnsi="Arial"/>
          <w:sz w:val="22"/>
          <w:szCs w:val="22"/>
        </w:rPr>
        <w:t xml:space="preserve"> </w:t>
      </w:r>
      <w:r w:rsidRPr="007E7536">
        <w:rPr>
          <w:rFonts w:ascii="Arial" w:hAnsi="Arial"/>
          <w:sz w:val="22"/>
          <w:szCs w:val="22"/>
        </w:rPr>
        <w:t xml:space="preserve">uvedené vady </w:t>
      </w:r>
      <w:r w:rsidR="007B6428">
        <w:rPr>
          <w:rFonts w:ascii="Arial" w:hAnsi="Arial"/>
          <w:sz w:val="22"/>
          <w:szCs w:val="22"/>
        </w:rPr>
        <w:t>či dodávku náhradního plnění</w:t>
      </w:r>
      <w:r w:rsidR="007B6428" w:rsidRPr="007E7536">
        <w:rPr>
          <w:rFonts w:ascii="Arial" w:hAnsi="Arial"/>
          <w:sz w:val="22"/>
          <w:szCs w:val="22"/>
        </w:rPr>
        <w:t xml:space="preserve"> </w:t>
      </w:r>
      <w:r w:rsidRPr="007E7536">
        <w:rPr>
          <w:rFonts w:ascii="Arial" w:hAnsi="Arial"/>
          <w:sz w:val="22"/>
          <w:szCs w:val="22"/>
        </w:rPr>
        <w:t>třetí osobou s tím, že náklady spojené s uvedenou opravou</w:t>
      </w:r>
      <w:r w:rsidR="007B6428">
        <w:rPr>
          <w:rFonts w:ascii="Arial" w:hAnsi="Arial"/>
          <w:sz w:val="22"/>
          <w:szCs w:val="22"/>
        </w:rPr>
        <w:t xml:space="preserve"> či náhradním plněním</w:t>
      </w:r>
      <w:r w:rsidRPr="007E7536">
        <w:rPr>
          <w:rFonts w:ascii="Arial" w:hAnsi="Arial"/>
          <w:sz w:val="22"/>
          <w:szCs w:val="22"/>
        </w:rPr>
        <w:t xml:space="preserve"> vč. smluvní pokuty budou přeúčtovány k tíži prodávajícího.</w:t>
      </w:r>
    </w:p>
    <w:p w14:paraId="0DFA0309" w14:textId="596C7A54" w:rsidR="00331281" w:rsidRPr="007E7536" w:rsidRDefault="00A47D20" w:rsidP="003D5A7C">
      <w:pPr>
        <w:widowControl w:val="0"/>
        <w:numPr>
          <w:ilvl w:val="0"/>
          <w:numId w:val="6"/>
        </w:numPr>
        <w:suppressAutoHyphens/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Plnění, u</w:t>
      </w:r>
      <w:r w:rsidR="00331281" w:rsidRPr="007E7536">
        <w:rPr>
          <w:rFonts w:ascii="Arial" w:hAnsi="Arial"/>
          <w:sz w:val="22"/>
          <w:szCs w:val="22"/>
        </w:rPr>
        <w:t xml:space="preserve"> nějž se stejná vada objeví opakovaně</w:t>
      </w:r>
      <w:r>
        <w:rPr>
          <w:rFonts w:ascii="Arial" w:hAnsi="Arial"/>
          <w:sz w:val="22"/>
          <w:szCs w:val="22"/>
        </w:rPr>
        <w:t>,</w:t>
      </w:r>
      <w:r w:rsidR="00331281" w:rsidRPr="007E7536">
        <w:rPr>
          <w:rFonts w:ascii="Arial" w:hAnsi="Arial"/>
          <w:sz w:val="22"/>
          <w:szCs w:val="22"/>
        </w:rPr>
        <w:t xml:space="preserve"> tj. min </w:t>
      </w:r>
      <w:r>
        <w:rPr>
          <w:rFonts w:ascii="Arial" w:hAnsi="Arial"/>
          <w:sz w:val="22"/>
          <w:szCs w:val="22"/>
        </w:rPr>
        <w:t>3</w:t>
      </w:r>
      <w:r w:rsidR="00331281" w:rsidRPr="007E7536">
        <w:rPr>
          <w:rFonts w:ascii="Arial" w:hAnsi="Arial"/>
          <w:sz w:val="22"/>
          <w:szCs w:val="22"/>
        </w:rPr>
        <w:t>krát, je zhotovitel povinen vyměnit za kus nový a stejného druhu.</w:t>
      </w:r>
    </w:p>
    <w:p w14:paraId="4B5334FA" w14:textId="77777777" w:rsidR="00331281" w:rsidRPr="007E7536" w:rsidRDefault="00331281" w:rsidP="003D5A7C">
      <w:pPr>
        <w:widowControl w:val="0"/>
        <w:numPr>
          <w:ilvl w:val="0"/>
          <w:numId w:val="6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Pokud by došlo k odmítnutí odpovědnosti za dodatečně zjištěné vady prodávajícím, budou smluvní strany řešit tento rozpor především jednáním statutárních zástupců.</w:t>
      </w:r>
    </w:p>
    <w:p w14:paraId="52244A50" w14:textId="75408D7B" w:rsidR="00331281" w:rsidRDefault="00331281" w:rsidP="003D5A7C">
      <w:pPr>
        <w:widowControl w:val="0"/>
        <w:numPr>
          <w:ilvl w:val="0"/>
          <w:numId w:val="6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Odstranění vad si smluvní strany vzájemně potvrdí.</w:t>
      </w:r>
    </w:p>
    <w:p w14:paraId="4880A1BE" w14:textId="7789BA89" w:rsidR="00027D7B" w:rsidRPr="00027D7B" w:rsidRDefault="00027D7B" w:rsidP="00027D7B">
      <w:pPr>
        <w:pStyle w:val="Odstavecseseznamem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027D7B">
        <w:rPr>
          <w:rFonts w:ascii="Arial" w:hAnsi="Arial"/>
          <w:sz w:val="22"/>
          <w:szCs w:val="22"/>
        </w:rPr>
        <w:t xml:space="preserve">Je-li součástí díla i dodávka technologických zařízení, strojů nebo přístrojů, u nichž je výrobcem takového zařízení předepsána </w:t>
      </w:r>
      <w:bookmarkStart w:id="0" w:name="_GoBack"/>
      <w:r w:rsidRPr="00027D7B">
        <w:rPr>
          <w:rFonts w:ascii="Arial" w:hAnsi="Arial"/>
          <w:sz w:val="22"/>
          <w:szCs w:val="22"/>
        </w:rPr>
        <w:t>serv</w:t>
      </w:r>
      <w:bookmarkEnd w:id="0"/>
      <w:r w:rsidRPr="00027D7B">
        <w:rPr>
          <w:rFonts w:ascii="Arial" w:hAnsi="Arial"/>
          <w:sz w:val="22"/>
          <w:szCs w:val="22"/>
        </w:rPr>
        <w:t xml:space="preserve">isní prohlídka či jiný úkon spojený s provozem takového zařízení, je </w:t>
      </w:r>
      <w:r>
        <w:rPr>
          <w:rFonts w:ascii="Arial" w:hAnsi="Arial"/>
          <w:sz w:val="22"/>
          <w:szCs w:val="22"/>
        </w:rPr>
        <w:t>Prodávající</w:t>
      </w:r>
      <w:r w:rsidRPr="00027D7B">
        <w:rPr>
          <w:rFonts w:ascii="Arial" w:hAnsi="Arial"/>
          <w:sz w:val="22"/>
          <w:szCs w:val="22"/>
        </w:rPr>
        <w:t xml:space="preserve"> povinen v průběhu záruční doby všechny tyto úkony řádně a včas provést nebo zabezpečit jejich provedení třetí osobou. Náklady s tím spojené jsou součástí ceny za dílo.</w:t>
      </w:r>
    </w:p>
    <w:p w14:paraId="1F4B1C97" w14:textId="77777777" w:rsidR="00DB4E53" w:rsidRPr="007E7536" w:rsidRDefault="00DB4E53" w:rsidP="00331281">
      <w:pPr>
        <w:widowControl w:val="0"/>
        <w:suppressAutoHyphens/>
        <w:spacing w:before="120"/>
        <w:ind w:left="0" w:firstLine="0"/>
        <w:jc w:val="center"/>
        <w:rPr>
          <w:rFonts w:ascii="Arial" w:hAnsi="Arial"/>
          <w:b/>
          <w:sz w:val="24"/>
          <w:szCs w:val="24"/>
        </w:rPr>
      </w:pPr>
    </w:p>
    <w:p w14:paraId="23B734F8" w14:textId="77777777" w:rsidR="00331281" w:rsidRDefault="00331281" w:rsidP="00331281">
      <w:pPr>
        <w:widowControl w:val="0"/>
        <w:numPr>
          <w:ilvl w:val="0"/>
          <w:numId w:val="1"/>
        </w:numPr>
        <w:suppressAutoHyphens/>
        <w:spacing w:after="120" w:line="259" w:lineRule="auto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Smluvní pokuty</w:t>
      </w:r>
    </w:p>
    <w:p w14:paraId="4677D580" w14:textId="77777777" w:rsidR="00331281" w:rsidRPr="007E7536" w:rsidRDefault="00331281" w:rsidP="00331281">
      <w:pPr>
        <w:widowControl w:val="0"/>
        <w:suppressAutoHyphens/>
        <w:spacing w:after="120" w:line="259" w:lineRule="auto"/>
        <w:ind w:left="108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7E466D4F" w14:textId="77777777" w:rsidR="00331281" w:rsidRPr="002A0DEF" w:rsidRDefault="00331281" w:rsidP="003D5A7C">
      <w:pPr>
        <w:widowControl w:val="0"/>
        <w:numPr>
          <w:ilvl w:val="0"/>
          <w:numId w:val="8"/>
        </w:numPr>
        <w:suppressAutoHyphens/>
        <w:spacing w:before="120"/>
        <w:ind w:left="709" w:hanging="283"/>
        <w:rPr>
          <w:rFonts w:ascii="Arial" w:hAnsi="Arial"/>
          <w:color w:val="000000"/>
          <w:sz w:val="22"/>
          <w:szCs w:val="22"/>
        </w:rPr>
      </w:pPr>
      <w:r w:rsidRPr="007E7536">
        <w:rPr>
          <w:rFonts w:ascii="Arial" w:hAnsi="Arial"/>
          <w:color w:val="000000"/>
          <w:sz w:val="22"/>
          <w:szCs w:val="22"/>
        </w:rPr>
        <w:t xml:space="preserve">V případě prodlení prodávajícího s dodáním a uvedením do provozu předmětu plnění dle </w:t>
      </w:r>
      <w:r w:rsidRPr="002A0DEF">
        <w:rPr>
          <w:rFonts w:ascii="Arial" w:hAnsi="Arial"/>
          <w:color w:val="000000"/>
          <w:sz w:val="22"/>
          <w:szCs w:val="22"/>
        </w:rPr>
        <w:t>této smlouvy kupujícímu ve sjednaném místě plnění je prodávající povinen zaplatit kupujícímu smluvní pokutu ve výši 0,05 % z kupní ceny bez DPH dle čl. V. odst. 1 této smlouvy, a to za každý i započatý den prodlení.</w:t>
      </w:r>
    </w:p>
    <w:p w14:paraId="6EDC596C" w14:textId="1788CA2C" w:rsidR="00331281" w:rsidRPr="002A0DEF" w:rsidRDefault="00331281" w:rsidP="003D5A7C">
      <w:pPr>
        <w:widowControl w:val="0"/>
        <w:numPr>
          <w:ilvl w:val="0"/>
          <w:numId w:val="8"/>
        </w:numPr>
        <w:suppressAutoHyphens/>
        <w:spacing w:before="120"/>
        <w:ind w:left="709" w:hanging="283"/>
        <w:rPr>
          <w:rFonts w:ascii="Arial" w:hAnsi="Arial"/>
          <w:color w:val="000000"/>
          <w:sz w:val="22"/>
          <w:szCs w:val="22"/>
        </w:rPr>
      </w:pPr>
      <w:r w:rsidRPr="002A0DEF">
        <w:rPr>
          <w:rFonts w:ascii="Arial" w:hAnsi="Arial"/>
          <w:color w:val="000000"/>
          <w:sz w:val="22"/>
          <w:szCs w:val="22"/>
        </w:rPr>
        <w:t xml:space="preserve">V případě prodlení prodávajícího s odstraněním vady, uvedené v předávacím protokolu, či vzniklé a reklamované v průběhu záruční doby je prodávající povinen zaplatit 1.000,- Kč za každou vadu a za každý i započatý den prodlení. </w:t>
      </w:r>
    </w:p>
    <w:p w14:paraId="165F6977" w14:textId="3E5B3746" w:rsidR="00331281" w:rsidRPr="002A0DEF" w:rsidRDefault="00331281" w:rsidP="003D5A7C">
      <w:pPr>
        <w:widowControl w:val="0"/>
        <w:numPr>
          <w:ilvl w:val="0"/>
          <w:numId w:val="8"/>
        </w:numPr>
        <w:suppressAutoHyphens/>
        <w:spacing w:before="120"/>
        <w:ind w:left="709" w:hanging="283"/>
        <w:rPr>
          <w:rFonts w:ascii="Arial" w:hAnsi="Arial"/>
          <w:color w:val="000000"/>
          <w:sz w:val="22"/>
          <w:szCs w:val="22"/>
        </w:rPr>
      </w:pPr>
      <w:r w:rsidRPr="002A0DEF">
        <w:rPr>
          <w:rFonts w:ascii="Arial" w:hAnsi="Arial"/>
          <w:color w:val="000000"/>
          <w:sz w:val="22"/>
          <w:szCs w:val="22"/>
        </w:rPr>
        <w:t xml:space="preserve">V případě prodlení prodávajícího s nástupem technika po nahlášení závady dle čl. VI. odst. 5 této smlouvy je prodávající povinen zaplatit kupujícímu smluvní pokutu ve výši </w:t>
      </w:r>
      <w:r w:rsidR="007B6428">
        <w:rPr>
          <w:rFonts w:ascii="Arial" w:hAnsi="Arial"/>
          <w:color w:val="000000"/>
          <w:sz w:val="22"/>
          <w:szCs w:val="22"/>
        </w:rPr>
        <w:t>5</w:t>
      </w:r>
      <w:r w:rsidRPr="002A0DEF">
        <w:rPr>
          <w:rFonts w:ascii="Arial" w:hAnsi="Arial"/>
          <w:color w:val="000000"/>
          <w:sz w:val="22"/>
          <w:szCs w:val="22"/>
        </w:rPr>
        <w:t>00,- Kč za každý den prodlení.</w:t>
      </w:r>
    </w:p>
    <w:p w14:paraId="5828300B" w14:textId="5BA3805F" w:rsidR="00331281" w:rsidRPr="007E7536" w:rsidRDefault="00331281" w:rsidP="003D5A7C">
      <w:pPr>
        <w:widowControl w:val="0"/>
        <w:numPr>
          <w:ilvl w:val="0"/>
          <w:numId w:val="8"/>
        </w:numPr>
        <w:suppressAutoHyphens/>
        <w:spacing w:before="120"/>
        <w:ind w:left="709" w:hanging="283"/>
        <w:rPr>
          <w:rFonts w:ascii="Arial" w:hAnsi="Arial"/>
          <w:color w:val="000000"/>
          <w:sz w:val="22"/>
          <w:szCs w:val="22"/>
        </w:rPr>
      </w:pPr>
      <w:r w:rsidRPr="002A0DEF">
        <w:rPr>
          <w:rFonts w:ascii="Arial" w:hAnsi="Arial"/>
          <w:color w:val="000000"/>
          <w:sz w:val="22"/>
          <w:szCs w:val="22"/>
        </w:rPr>
        <w:lastRenderedPageBreak/>
        <w:t xml:space="preserve">Smluvní strany se mezi sebou dohodly ve vztahu k smluvním pokutám dle tohoto článku smlouvy na vyloučení použití § 2050 občanského zákoníku, v platném znění. Smluvní strany se dohodly na tom, že ujednanou smluvní pokutou není dotčeno právo </w:t>
      </w:r>
      <w:r w:rsidR="00B030C3">
        <w:rPr>
          <w:rFonts w:ascii="Arial" w:hAnsi="Arial"/>
          <w:color w:val="000000"/>
          <w:sz w:val="22"/>
          <w:szCs w:val="22"/>
        </w:rPr>
        <w:t>kupujícího</w:t>
      </w:r>
      <w:r w:rsidRPr="002A0DEF">
        <w:rPr>
          <w:rFonts w:ascii="Arial" w:hAnsi="Arial"/>
          <w:color w:val="000000"/>
          <w:sz w:val="22"/>
          <w:szCs w:val="22"/>
        </w:rPr>
        <w:t xml:space="preserve"> požadovat po zhotoviteli náhradu škody vzniklou z porušení povinnosti, kterému se vztahuje smluvní pokuta, a to vedle účtované smluvní pokuty. Smluvní pokuta je splatná dnem</w:t>
      </w:r>
      <w:r w:rsidRPr="007E7536">
        <w:rPr>
          <w:rFonts w:ascii="Arial" w:hAnsi="Arial"/>
          <w:color w:val="000000"/>
          <w:sz w:val="22"/>
          <w:szCs w:val="22"/>
        </w:rPr>
        <w:t xml:space="preserve"> doručení písemné výzvy k její úhradě zhotoviteli.</w:t>
      </w:r>
    </w:p>
    <w:p w14:paraId="18C7F2AF" w14:textId="77777777" w:rsidR="00331281" w:rsidRDefault="00331281" w:rsidP="003D5A7C">
      <w:pPr>
        <w:widowControl w:val="0"/>
        <w:numPr>
          <w:ilvl w:val="0"/>
          <w:numId w:val="8"/>
        </w:numPr>
        <w:suppressAutoHyphens/>
        <w:spacing w:before="120"/>
        <w:ind w:left="709" w:hanging="283"/>
        <w:rPr>
          <w:rFonts w:ascii="Arial" w:hAnsi="Arial"/>
          <w:color w:val="000000"/>
          <w:sz w:val="22"/>
          <w:szCs w:val="22"/>
        </w:rPr>
      </w:pPr>
      <w:r w:rsidRPr="007E7536">
        <w:rPr>
          <w:rFonts w:ascii="Arial" w:hAnsi="Arial"/>
          <w:color w:val="000000"/>
          <w:sz w:val="22"/>
          <w:szCs w:val="22"/>
        </w:rPr>
        <w:t>Pro případ prodlení se splněním peněžitého závazku dle této smlouvy se obě smluvní strany dohodly na zákonném úroku z prodlení.</w:t>
      </w:r>
    </w:p>
    <w:p w14:paraId="54970CEC" w14:textId="77777777" w:rsidR="006B5DFD" w:rsidRDefault="006B5DFD" w:rsidP="006B5DFD">
      <w:pPr>
        <w:widowControl w:val="0"/>
        <w:suppressAutoHyphens/>
        <w:spacing w:before="120"/>
        <w:rPr>
          <w:rFonts w:ascii="Arial" w:hAnsi="Arial"/>
          <w:color w:val="000000"/>
          <w:sz w:val="22"/>
          <w:szCs w:val="22"/>
        </w:rPr>
      </w:pPr>
    </w:p>
    <w:p w14:paraId="08BDA3A0" w14:textId="7220C606" w:rsidR="006B5DFD" w:rsidRPr="006B5DFD" w:rsidRDefault="006B5DFD" w:rsidP="006B5DFD">
      <w:pPr>
        <w:widowControl w:val="0"/>
        <w:numPr>
          <w:ilvl w:val="0"/>
          <w:numId w:val="1"/>
        </w:numPr>
        <w:suppressAutoHyphens/>
        <w:spacing w:after="120" w:line="259" w:lineRule="auto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6B5DFD">
        <w:rPr>
          <w:rFonts w:ascii="Arial" w:hAnsi="Arial" w:cs="Arial"/>
          <w:b/>
          <w:sz w:val="24"/>
          <w:szCs w:val="24"/>
          <w:lang w:eastAsia="cs-CZ"/>
        </w:rPr>
        <w:t xml:space="preserve">Vzorkování </w:t>
      </w:r>
    </w:p>
    <w:p w14:paraId="037B304A" w14:textId="77777777" w:rsidR="006B5DFD" w:rsidRDefault="006B5DFD" w:rsidP="006B5DFD">
      <w:pPr>
        <w:widowControl w:val="0"/>
        <w:suppressAutoHyphens/>
        <w:spacing w:before="120"/>
        <w:rPr>
          <w:rFonts w:ascii="Arial" w:hAnsi="Arial"/>
          <w:color w:val="000000"/>
          <w:sz w:val="22"/>
          <w:szCs w:val="22"/>
        </w:rPr>
      </w:pPr>
    </w:p>
    <w:p w14:paraId="22598C4B" w14:textId="750280D4" w:rsidR="006B5DFD" w:rsidRPr="00FF21E0" w:rsidRDefault="006B5DFD" w:rsidP="00FF21E0">
      <w:pPr>
        <w:widowControl w:val="0"/>
        <w:numPr>
          <w:ilvl w:val="0"/>
          <w:numId w:val="19"/>
        </w:numPr>
        <w:tabs>
          <w:tab w:val="clear" w:pos="360"/>
          <w:tab w:val="num" w:pos="709"/>
        </w:tabs>
        <w:suppressAutoHyphens/>
        <w:spacing w:before="120"/>
        <w:ind w:left="709" w:hanging="283"/>
        <w:rPr>
          <w:rFonts w:ascii="Arial" w:hAnsi="Arial"/>
          <w:color w:val="000000"/>
          <w:sz w:val="22"/>
          <w:szCs w:val="22"/>
        </w:rPr>
      </w:pPr>
      <w:r w:rsidRPr="006B5DFD">
        <w:rPr>
          <w:rFonts w:ascii="Arial" w:hAnsi="Arial"/>
          <w:color w:val="000000"/>
          <w:sz w:val="22"/>
          <w:szCs w:val="22"/>
        </w:rPr>
        <w:t xml:space="preserve">Prodávající bere na vědomí, že </w:t>
      </w:r>
      <w:r w:rsidR="007424FB">
        <w:rPr>
          <w:rFonts w:ascii="Arial" w:hAnsi="Arial"/>
          <w:color w:val="000000"/>
          <w:sz w:val="22"/>
          <w:szCs w:val="22"/>
        </w:rPr>
        <w:t>dodávan</w:t>
      </w:r>
      <w:r w:rsidR="00D4297A">
        <w:rPr>
          <w:rFonts w:ascii="Arial" w:hAnsi="Arial"/>
          <w:color w:val="000000"/>
          <w:sz w:val="22"/>
          <w:szCs w:val="22"/>
        </w:rPr>
        <w:t>é</w:t>
      </w:r>
      <w:r w:rsidR="007424FB">
        <w:rPr>
          <w:rFonts w:ascii="Arial" w:hAnsi="Arial"/>
          <w:color w:val="000000"/>
          <w:sz w:val="22"/>
          <w:szCs w:val="22"/>
        </w:rPr>
        <w:t xml:space="preserve"> </w:t>
      </w:r>
      <w:r w:rsidR="00D4297A">
        <w:rPr>
          <w:rFonts w:ascii="Arial" w:hAnsi="Arial"/>
          <w:color w:val="000000"/>
          <w:sz w:val="22"/>
          <w:szCs w:val="22"/>
        </w:rPr>
        <w:t>vybavení</w:t>
      </w:r>
      <w:r w:rsidRPr="006B5DFD">
        <w:rPr>
          <w:rFonts w:ascii="Arial" w:hAnsi="Arial"/>
          <w:color w:val="000000"/>
          <w:sz w:val="22"/>
          <w:szCs w:val="22"/>
        </w:rPr>
        <w:t xml:space="preserve"> b</w:t>
      </w:r>
      <w:r w:rsidR="00D4297A">
        <w:rPr>
          <w:rFonts w:ascii="Arial" w:hAnsi="Arial"/>
          <w:color w:val="000000"/>
          <w:sz w:val="22"/>
          <w:szCs w:val="22"/>
        </w:rPr>
        <w:t>ude</w:t>
      </w:r>
      <w:r w:rsidRPr="006B5DFD">
        <w:rPr>
          <w:rFonts w:ascii="Arial" w:hAnsi="Arial"/>
          <w:color w:val="000000"/>
          <w:sz w:val="22"/>
          <w:szCs w:val="22"/>
        </w:rPr>
        <w:t xml:space="preserve"> předložen</w:t>
      </w:r>
      <w:r w:rsidR="00D4297A">
        <w:rPr>
          <w:rFonts w:ascii="Arial" w:hAnsi="Arial"/>
          <w:color w:val="000000"/>
          <w:sz w:val="22"/>
          <w:szCs w:val="22"/>
        </w:rPr>
        <w:t>o</w:t>
      </w:r>
      <w:r w:rsidRPr="006B5DFD">
        <w:rPr>
          <w:rFonts w:ascii="Arial" w:hAnsi="Arial"/>
          <w:color w:val="000000"/>
          <w:sz w:val="22"/>
          <w:szCs w:val="22"/>
        </w:rPr>
        <w:t xml:space="preserve"> formou vzorku autorskému dozoru stavby k</w:t>
      </w:r>
      <w:r>
        <w:rPr>
          <w:rFonts w:ascii="Arial" w:hAnsi="Arial"/>
          <w:color w:val="000000"/>
          <w:sz w:val="22"/>
          <w:szCs w:val="22"/>
        </w:rPr>
        <w:t> </w:t>
      </w:r>
      <w:r w:rsidRPr="006B5DFD">
        <w:rPr>
          <w:rFonts w:ascii="Arial" w:hAnsi="Arial"/>
          <w:color w:val="000000"/>
          <w:sz w:val="22"/>
          <w:szCs w:val="22"/>
        </w:rPr>
        <w:t>odsouhlasení</w:t>
      </w:r>
      <w:r>
        <w:rPr>
          <w:rFonts w:ascii="Arial" w:hAnsi="Arial"/>
          <w:color w:val="000000"/>
          <w:sz w:val="22"/>
          <w:szCs w:val="22"/>
        </w:rPr>
        <w:t xml:space="preserve">. </w:t>
      </w:r>
      <w:r w:rsidR="00FF21E0" w:rsidRPr="00FF21E0">
        <w:rPr>
          <w:rFonts w:ascii="Arial" w:hAnsi="Arial"/>
          <w:color w:val="000000"/>
          <w:sz w:val="22"/>
          <w:szCs w:val="22"/>
        </w:rPr>
        <w:t xml:space="preserve">Přitom platí, že vzorek výrobku, zařízení nebo vybavení musí být předložen autorskému dozoru a odsouhlasen autorským dozorem před jeho </w:t>
      </w:r>
      <w:r w:rsidR="00D4297A">
        <w:rPr>
          <w:rFonts w:ascii="Arial" w:hAnsi="Arial"/>
          <w:color w:val="000000"/>
          <w:sz w:val="22"/>
          <w:szCs w:val="22"/>
        </w:rPr>
        <w:t>dodáním</w:t>
      </w:r>
      <w:r w:rsidR="00FF21E0" w:rsidRPr="00FF21E0">
        <w:rPr>
          <w:rFonts w:ascii="Arial" w:hAnsi="Arial"/>
          <w:color w:val="000000"/>
          <w:sz w:val="22"/>
          <w:szCs w:val="22"/>
        </w:rPr>
        <w:t>. Náklady na předkládání vzorků a riziko případných úprav jsou součástí nabídkové ceny</w:t>
      </w:r>
      <w:bookmarkStart w:id="1" w:name="_Hlk182209806"/>
      <w:r w:rsidR="00FF21E0">
        <w:rPr>
          <w:rFonts w:ascii="Arial" w:hAnsi="Arial"/>
          <w:color w:val="000000"/>
          <w:sz w:val="22"/>
          <w:szCs w:val="22"/>
        </w:rPr>
        <w:t xml:space="preserve">. </w:t>
      </w:r>
      <w:r w:rsidR="006335C9" w:rsidRPr="00FF21E0">
        <w:rPr>
          <w:rFonts w:ascii="Arial" w:hAnsi="Arial"/>
          <w:color w:val="000000"/>
          <w:sz w:val="22"/>
          <w:szCs w:val="22"/>
        </w:rPr>
        <w:t xml:space="preserve">Prodávající má nárok na zvýšení sjednané ceny v případě, kdy autorský dozor či kupující bude požadovat jinou kvalitu dodávek než tu, která </w:t>
      </w:r>
      <w:r w:rsidR="007424FB" w:rsidRPr="00FF21E0">
        <w:rPr>
          <w:rFonts w:ascii="Arial" w:hAnsi="Arial"/>
          <w:color w:val="000000"/>
          <w:sz w:val="22"/>
          <w:szCs w:val="22"/>
        </w:rPr>
        <w:t>je specifikována v příloze č. 1 této smlouvy a v</w:t>
      </w:r>
      <w:r w:rsidR="00036CCC">
        <w:rPr>
          <w:rFonts w:ascii="Arial" w:hAnsi="Arial"/>
          <w:color w:val="000000"/>
          <w:sz w:val="22"/>
          <w:szCs w:val="22"/>
        </w:rPr>
        <w:t xml:space="preserve"> zadávací </w:t>
      </w:r>
      <w:r w:rsidR="007424FB" w:rsidRPr="00FF21E0">
        <w:rPr>
          <w:rFonts w:ascii="Arial" w:hAnsi="Arial"/>
          <w:color w:val="000000"/>
          <w:sz w:val="22"/>
          <w:szCs w:val="22"/>
        </w:rPr>
        <w:t>dokumentaci.</w:t>
      </w:r>
      <w:bookmarkEnd w:id="1"/>
    </w:p>
    <w:p w14:paraId="0EB61EFE" w14:textId="3854E26C" w:rsidR="00E90C83" w:rsidRDefault="003F5F7D" w:rsidP="00027D7B">
      <w:pPr>
        <w:widowControl w:val="0"/>
        <w:numPr>
          <w:ilvl w:val="0"/>
          <w:numId w:val="19"/>
        </w:numPr>
        <w:tabs>
          <w:tab w:val="clear" w:pos="360"/>
          <w:tab w:val="num" w:pos="709"/>
        </w:tabs>
        <w:suppressAutoHyphens/>
        <w:spacing w:before="120"/>
        <w:ind w:left="709" w:hanging="283"/>
        <w:rPr>
          <w:rFonts w:ascii="Arial" w:hAnsi="Arial"/>
          <w:color w:val="000000"/>
          <w:sz w:val="22"/>
          <w:szCs w:val="22"/>
        </w:rPr>
      </w:pPr>
      <w:r w:rsidRPr="00027D7B">
        <w:rPr>
          <w:rFonts w:ascii="Arial" w:hAnsi="Arial"/>
          <w:color w:val="000000"/>
          <w:sz w:val="22"/>
          <w:szCs w:val="22"/>
        </w:rPr>
        <w:t xml:space="preserve">Prodávající bere na vědomí, že lhůta plnění dle této smlouvy je stanovena v délce, která počítá s prodlením vzniklým předkládáním a </w:t>
      </w:r>
      <w:proofErr w:type="spellStart"/>
      <w:r w:rsidRPr="00027D7B">
        <w:rPr>
          <w:rFonts w:ascii="Arial" w:hAnsi="Arial"/>
          <w:color w:val="000000"/>
          <w:sz w:val="22"/>
          <w:szCs w:val="22"/>
        </w:rPr>
        <w:t>odsouhlasováním</w:t>
      </w:r>
      <w:proofErr w:type="spellEnd"/>
      <w:r w:rsidRPr="00027D7B">
        <w:rPr>
          <w:rFonts w:ascii="Arial" w:hAnsi="Arial"/>
          <w:color w:val="000000"/>
          <w:sz w:val="22"/>
          <w:szCs w:val="22"/>
        </w:rPr>
        <w:t xml:space="preserve"> vzorků. </w:t>
      </w:r>
    </w:p>
    <w:p w14:paraId="2B7F2BC4" w14:textId="77777777" w:rsidR="00027D7B" w:rsidRPr="00027D7B" w:rsidRDefault="00027D7B" w:rsidP="00027D7B">
      <w:pPr>
        <w:widowControl w:val="0"/>
        <w:suppressAutoHyphens/>
        <w:spacing w:before="120"/>
        <w:ind w:left="709" w:firstLine="0"/>
        <w:rPr>
          <w:rFonts w:ascii="Arial" w:hAnsi="Arial"/>
          <w:color w:val="000000"/>
          <w:sz w:val="22"/>
          <w:szCs w:val="22"/>
        </w:rPr>
      </w:pPr>
    </w:p>
    <w:p w14:paraId="63FE91BE" w14:textId="77777777" w:rsidR="00331281" w:rsidRDefault="00331281" w:rsidP="00331281">
      <w:pPr>
        <w:widowControl w:val="0"/>
        <w:numPr>
          <w:ilvl w:val="0"/>
          <w:numId w:val="1"/>
        </w:numPr>
        <w:suppressAutoHyphens/>
        <w:spacing w:after="120" w:line="259" w:lineRule="auto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E7536">
        <w:rPr>
          <w:rFonts w:ascii="Arial" w:hAnsi="Arial" w:cs="Arial"/>
          <w:b/>
          <w:sz w:val="24"/>
          <w:szCs w:val="24"/>
          <w:lang w:eastAsia="cs-CZ"/>
        </w:rPr>
        <w:t>Zvláštní a závěrečná ujednání</w:t>
      </w:r>
    </w:p>
    <w:p w14:paraId="382A027C" w14:textId="77777777" w:rsidR="00331281" w:rsidRPr="007E7536" w:rsidRDefault="00331281" w:rsidP="00331281">
      <w:pPr>
        <w:widowControl w:val="0"/>
        <w:suppressAutoHyphens/>
        <w:spacing w:after="120" w:line="259" w:lineRule="auto"/>
        <w:ind w:left="1080" w:firstLine="0"/>
        <w:contextualSpacing/>
        <w:rPr>
          <w:rFonts w:ascii="Arial" w:hAnsi="Arial" w:cs="Arial"/>
          <w:b/>
          <w:sz w:val="24"/>
          <w:szCs w:val="24"/>
          <w:lang w:eastAsia="cs-CZ"/>
        </w:rPr>
      </w:pPr>
    </w:p>
    <w:p w14:paraId="3EAE2E6E" w14:textId="6471A9EE" w:rsidR="00331281" w:rsidRPr="007E7536" w:rsidRDefault="00331281" w:rsidP="003D5A7C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Nebezpečí škody na předmětu plnění přechází na kupujícího okamžikem převzetí předmětu plnění, případně okamžikem, kdy kupující předmět nepřevzal</w:t>
      </w:r>
      <w:r w:rsidR="002F0CC4">
        <w:rPr>
          <w:rFonts w:ascii="Arial" w:hAnsi="Arial"/>
          <w:sz w:val="22"/>
          <w:szCs w:val="22"/>
        </w:rPr>
        <w:t>,</w:t>
      </w:r>
      <w:r w:rsidRPr="007E7536">
        <w:rPr>
          <w:rFonts w:ascii="Arial" w:hAnsi="Arial"/>
          <w:sz w:val="22"/>
          <w:szCs w:val="22"/>
        </w:rPr>
        <w:t xml:space="preserve"> ač mu prodávající umožnil s předmětem plnění nakládat. </w:t>
      </w:r>
    </w:p>
    <w:p w14:paraId="3B381491" w14:textId="77777777" w:rsidR="00331281" w:rsidRPr="007E7536" w:rsidRDefault="00331281" w:rsidP="003D5A7C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Právní vztahy touto smlouvou neupravené se řídí platnými právními předpisy, zejména občanským zákoníkem.</w:t>
      </w:r>
    </w:p>
    <w:p w14:paraId="7179DA03" w14:textId="77777777" w:rsidR="00331281" w:rsidRPr="007E7536" w:rsidRDefault="00331281" w:rsidP="003D5A7C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Prodávající potvrzuje, že jsou mu známy veškeré technické, kvalitativní, kvantitativní a jiné nezbytné podmínky k bezchybné realizaci předmětu plnění a že disponuje takovými kapacitami a odbornými znalostmi, které jsou k provedení předmětu plnění potřebné.</w:t>
      </w:r>
    </w:p>
    <w:p w14:paraId="6AAD8F09" w14:textId="77777777" w:rsidR="00331281" w:rsidRPr="007E7536" w:rsidRDefault="00331281" w:rsidP="003D5A7C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Případné škody vzniklé v souvislosti s realizací předmětu plnění budou řešeny dle platných právních předpisů.</w:t>
      </w:r>
    </w:p>
    <w:p w14:paraId="1F55467B" w14:textId="77777777" w:rsidR="00331281" w:rsidRPr="007E7536" w:rsidRDefault="00331281" w:rsidP="003D5A7C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 xml:space="preserve">Veškeré spory budou smluvní strany řešit především společným jednáním s cílem dosáhnout smírného řešení. V případě, že strany nevyřeší spor smírnou cestou, bude spor řešit věcně a místně příslušný soud ČR. Smluvní strany se dohodly v souladu s § </w:t>
      </w:r>
      <w:proofErr w:type="gramStart"/>
      <w:r w:rsidRPr="007E7536">
        <w:rPr>
          <w:rFonts w:ascii="Arial" w:hAnsi="Arial"/>
          <w:sz w:val="22"/>
          <w:szCs w:val="22"/>
        </w:rPr>
        <w:t>89a</w:t>
      </w:r>
      <w:proofErr w:type="gramEnd"/>
      <w:r w:rsidRPr="007E7536">
        <w:rPr>
          <w:rFonts w:ascii="Arial" w:hAnsi="Arial"/>
          <w:sz w:val="22"/>
          <w:szCs w:val="22"/>
        </w:rPr>
        <w:t xml:space="preserve"> zák. č. 99/1963 Sb., občanský soudní řád, že místní příslušnost soudu se bude řídit dle sídla kupujícího.</w:t>
      </w:r>
    </w:p>
    <w:p w14:paraId="257D99FA" w14:textId="16007FB2" w:rsidR="00331281" w:rsidRDefault="00331281" w:rsidP="003D5A7C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Změny a doplňky této smlouvy mohou být provedeny na základě dohody smluvních stran. Dohoda musí mít písemnou formu očíslovaných dodatků, podepsaných oprávněnými zástupci obou smluvních stran. Veškeré dodatky a přílohy vzniklé po dobu plnění smlouvy se stávají její nedílnou součástí.</w:t>
      </w:r>
    </w:p>
    <w:p w14:paraId="29C74C08" w14:textId="2D0061D4" w:rsidR="00E256C6" w:rsidRPr="00027D7B" w:rsidRDefault="00E256C6" w:rsidP="002739B1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027D7B">
        <w:rPr>
          <w:rFonts w:ascii="Arial" w:hAnsi="Arial"/>
          <w:sz w:val="22"/>
          <w:szCs w:val="22"/>
        </w:rPr>
        <w:t>Podkladem pro uzavření této smlouvy je nabídka Zhotovitele, kterou v postavení účastníka zadávacího řízení podal do zadávacího řízení na veřejnou zakázku s názvem „</w:t>
      </w:r>
      <w:r w:rsidR="00027D7B" w:rsidRPr="00027D7B">
        <w:rPr>
          <w:rFonts w:ascii="Arial" w:hAnsi="Arial"/>
          <w:sz w:val="22"/>
          <w:szCs w:val="22"/>
        </w:rPr>
        <w:t>STAVEBNÍ ÚPRAVY II. ZŠ LITOMYŠL, U ŠKOLEK 1117</w:t>
      </w:r>
      <w:r w:rsidR="00027D7B">
        <w:rPr>
          <w:rFonts w:ascii="Arial" w:hAnsi="Arial"/>
          <w:sz w:val="22"/>
          <w:szCs w:val="22"/>
        </w:rPr>
        <w:t xml:space="preserve"> </w:t>
      </w:r>
      <w:r w:rsidR="00027D7B" w:rsidRPr="00027D7B">
        <w:rPr>
          <w:rFonts w:ascii="Arial" w:hAnsi="Arial"/>
          <w:sz w:val="22"/>
          <w:szCs w:val="22"/>
        </w:rPr>
        <w:t>- VYBAVENÍ KABINETŮ</w:t>
      </w:r>
      <w:r w:rsidRPr="00027D7B">
        <w:rPr>
          <w:rFonts w:ascii="Arial" w:hAnsi="Arial"/>
          <w:sz w:val="22"/>
          <w:szCs w:val="22"/>
        </w:rPr>
        <w:t>“. Podkladem pro uzavření této smlouvy je rovněž zadávací dokumentace k uvedené zakázce včetně všech jejích příloh.</w:t>
      </w:r>
    </w:p>
    <w:p w14:paraId="5DBC8AFF" w14:textId="77777777" w:rsidR="00E256C6" w:rsidRPr="00E256C6" w:rsidRDefault="00E256C6" w:rsidP="00E256C6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E256C6">
        <w:rPr>
          <w:rFonts w:ascii="Arial" w:hAnsi="Arial"/>
          <w:sz w:val="22"/>
          <w:szCs w:val="22"/>
        </w:rPr>
        <w:t xml:space="preserve">Jestliže ze zadávací dokumentace k zakázce nebo z nabídky Zhotovitele vyplývají Zhotoviteli povinnosti vztahující se k realizaci předmětu této smlouvy, avšak tyto </w:t>
      </w:r>
      <w:r w:rsidRPr="00E256C6">
        <w:rPr>
          <w:rFonts w:ascii="Arial" w:hAnsi="Arial"/>
          <w:sz w:val="22"/>
          <w:szCs w:val="22"/>
        </w:rPr>
        <w:lastRenderedPageBreak/>
        <w:t>povinnosti nejsou výslovně v této smlouvě uvedeny, smluvní strany se pro tento případ dohodly, že i tyto povinnosti Zhotovitele jsou součástí obsahu závazkového vztahu založeného touto smlouvou a Zhotovitel je povinen je dodržet.</w:t>
      </w:r>
    </w:p>
    <w:p w14:paraId="252D4C67" w14:textId="77777777" w:rsidR="00E256C6" w:rsidRPr="00E256C6" w:rsidRDefault="00E256C6" w:rsidP="00E256C6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E256C6">
        <w:rPr>
          <w:rFonts w:ascii="Arial" w:hAnsi="Arial"/>
          <w:sz w:val="22"/>
          <w:szCs w:val="22"/>
        </w:rPr>
        <w:t>Zhotovitel je povinen minimálně do 31. 12. 2036 poskytovat požadované informace a dokumentaci související s realizací díla zaměstnancům nebo zmocněncům pověřených orgánů (CRR, MMR, MF,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díla a poskytnout jim při provádění kontroly součinnost.</w:t>
      </w:r>
    </w:p>
    <w:p w14:paraId="55D8D73F" w14:textId="77777777" w:rsidR="00E256C6" w:rsidRPr="00E256C6" w:rsidRDefault="00E256C6" w:rsidP="00E256C6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E256C6">
        <w:rPr>
          <w:rFonts w:ascii="Arial" w:hAnsi="Arial"/>
          <w:sz w:val="22"/>
          <w:szCs w:val="22"/>
        </w:rPr>
        <w:t>Zhotovitel je povinen uchovávat veškerou dokumentaci související s realizací díla včetně účetních dokladů minimálně do 31. 12. 2036, pokud není v českých právních předpisech stanovena lhůta delší.</w:t>
      </w:r>
    </w:p>
    <w:p w14:paraId="49F7B2FE" w14:textId="1566FE3A" w:rsidR="002F0CC4" w:rsidRPr="0064669C" w:rsidRDefault="002F0CC4" w:rsidP="002F0CC4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64669C">
        <w:rPr>
          <w:rFonts w:ascii="Arial" w:hAnsi="Arial" w:cs="Arial"/>
          <w:sz w:val="22"/>
          <w:szCs w:val="22"/>
        </w:rPr>
        <w:t>Kupující v souladu s ustanovení</w:t>
      </w:r>
      <w:r w:rsidR="00DB4E53">
        <w:rPr>
          <w:rFonts w:ascii="Arial" w:hAnsi="Arial" w:cs="Arial"/>
          <w:sz w:val="22"/>
          <w:szCs w:val="22"/>
        </w:rPr>
        <w:t>m</w:t>
      </w:r>
      <w:r w:rsidRPr="0064669C">
        <w:rPr>
          <w:rFonts w:ascii="Arial" w:hAnsi="Arial" w:cs="Arial"/>
          <w:sz w:val="22"/>
          <w:szCs w:val="22"/>
        </w:rPr>
        <w:t xml:space="preserve"> § 6 odst. 4 zákona č. 134/2016 Sb., o zadávání veřejných zakázek, ve znění pozdějších pře</w:t>
      </w:r>
      <w:r>
        <w:rPr>
          <w:rFonts w:ascii="Arial" w:hAnsi="Arial" w:cs="Arial"/>
          <w:sz w:val="22"/>
          <w:szCs w:val="22"/>
        </w:rPr>
        <w:t>dpisů, trvá na dodržování zásad</w:t>
      </w:r>
      <w:r w:rsidRPr="0064669C">
        <w:rPr>
          <w:rFonts w:ascii="Arial" w:hAnsi="Arial" w:cs="Arial"/>
          <w:sz w:val="22"/>
          <w:szCs w:val="22"/>
        </w:rPr>
        <w:t xml:space="preserve"> sociálně odpovědného zadávání, environmentálně odpovědného zadávání a inovací ve smyslu daného zákona. S ohledem na charakter zakázky kupující zejména požaduje po prodávajícím, aby v průběhu plnění dle této smlouvy dodržoval níže uvedené povinnosti:</w:t>
      </w:r>
    </w:p>
    <w:p w14:paraId="3E9A9BE8" w14:textId="77777777" w:rsidR="002F0CC4" w:rsidRPr="0064669C" w:rsidRDefault="002F0CC4" w:rsidP="002F0CC4">
      <w:pPr>
        <w:pStyle w:val="Odstavec111"/>
        <w:numPr>
          <w:ilvl w:val="0"/>
          <w:numId w:val="13"/>
        </w:numPr>
        <w:ind w:left="993" w:hanging="284"/>
        <w:rPr>
          <w:sz w:val="22"/>
          <w:szCs w:val="22"/>
        </w:rPr>
      </w:pPr>
      <w:r w:rsidRPr="0064669C">
        <w:rPr>
          <w:sz w:val="22"/>
          <w:szCs w:val="22"/>
        </w:rPr>
        <w:t>aby prodávající zajistil, že veškeré dodávky potřebné k plnění této smlouvy budou pocházet od výrobců, u kterých jsou dodržovány odpovídající pracovní podmínky osob podílejících se na výrobě či produkci, je zakázána dětská práce, není využívána nucená práce a práce v nebezpečných či zdravotně závadných podmínkách,</w:t>
      </w:r>
    </w:p>
    <w:p w14:paraId="4C5BE0C2" w14:textId="77777777" w:rsidR="002F0CC4" w:rsidRPr="0064669C" w:rsidRDefault="002F0CC4" w:rsidP="002F0CC4">
      <w:pPr>
        <w:pStyle w:val="Odstavec111"/>
        <w:numPr>
          <w:ilvl w:val="0"/>
          <w:numId w:val="13"/>
        </w:numPr>
        <w:ind w:left="993" w:hanging="284"/>
        <w:rPr>
          <w:sz w:val="22"/>
          <w:szCs w:val="22"/>
        </w:rPr>
      </w:pPr>
      <w:r w:rsidRPr="0064669C">
        <w:rPr>
          <w:sz w:val="22"/>
          <w:szCs w:val="22"/>
        </w:rPr>
        <w:t>aby prodávající dodržoval a zajistil dodržování pracovněprávních předpisů (zejména zákoníku práce a zákona o zaměstnanosti) vůči všem osobám, které se na plnění této smlouvy budou podílet,</w:t>
      </w:r>
    </w:p>
    <w:p w14:paraId="7BCA4545" w14:textId="77777777" w:rsidR="002F0CC4" w:rsidRDefault="002F0CC4" w:rsidP="002F0CC4">
      <w:pPr>
        <w:pStyle w:val="Odstavec111"/>
        <w:numPr>
          <w:ilvl w:val="0"/>
          <w:numId w:val="13"/>
        </w:numPr>
        <w:ind w:left="993" w:hanging="284"/>
        <w:rPr>
          <w:sz w:val="22"/>
          <w:szCs w:val="22"/>
        </w:rPr>
      </w:pPr>
      <w:r w:rsidRPr="0064669C">
        <w:rPr>
          <w:sz w:val="22"/>
          <w:szCs w:val="22"/>
        </w:rPr>
        <w:t>aby prodávající v případě, že k plnění dle této smlouvy využije poddodavatele, zabezpečil plnění férových podmínek v dodavatelském řetězci, tedy zejména, aby smlouvy mezi prodávajícím a jeho poddodavatelem obsahovaly obchodní podmínky obdobné, jako jsou obchodní podmínky této smlouvy (se zohledněním rozsahu a charakteru poddodávky), a zejména, aby řádně a včas hradil dluhy svým poddodavatelům,</w:t>
      </w:r>
    </w:p>
    <w:p w14:paraId="19D05D42" w14:textId="77777777" w:rsidR="002F0CC4" w:rsidRDefault="002F0CC4" w:rsidP="002F0CC4">
      <w:pPr>
        <w:pStyle w:val="Odstavec111"/>
        <w:numPr>
          <w:ilvl w:val="0"/>
          <w:numId w:val="13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aby prodávající ve zvýšené míře dbal na ochranu</w:t>
      </w:r>
      <w:r w:rsidRPr="0064669C">
        <w:rPr>
          <w:sz w:val="22"/>
          <w:szCs w:val="22"/>
        </w:rPr>
        <w:t xml:space="preserve"> životní</w:t>
      </w:r>
      <w:r>
        <w:rPr>
          <w:sz w:val="22"/>
          <w:szCs w:val="22"/>
        </w:rPr>
        <w:t>ho</w:t>
      </w:r>
      <w:r w:rsidRPr="0064669C">
        <w:rPr>
          <w:sz w:val="22"/>
          <w:szCs w:val="22"/>
        </w:rPr>
        <w:t xml:space="preserve"> prostředí, a to v rozsahu, ve kterém to realizace předmětu </w:t>
      </w:r>
      <w:r>
        <w:rPr>
          <w:sz w:val="22"/>
          <w:szCs w:val="22"/>
        </w:rPr>
        <w:t>plnění dle této smlouvy</w:t>
      </w:r>
      <w:r w:rsidRPr="0064669C">
        <w:rPr>
          <w:sz w:val="22"/>
          <w:szCs w:val="22"/>
        </w:rPr>
        <w:t xml:space="preserve"> dovoluje, </w:t>
      </w:r>
      <w:r>
        <w:rPr>
          <w:sz w:val="22"/>
          <w:szCs w:val="22"/>
        </w:rPr>
        <w:t xml:space="preserve">přijímal </w:t>
      </w:r>
      <w:r w:rsidRPr="0064669C">
        <w:rPr>
          <w:sz w:val="22"/>
          <w:szCs w:val="22"/>
        </w:rPr>
        <w:t xml:space="preserve">vhodná opatření k ochraně životního prostředí, zejména </w:t>
      </w:r>
      <w:r>
        <w:rPr>
          <w:sz w:val="22"/>
          <w:szCs w:val="22"/>
        </w:rPr>
        <w:t>předcházel</w:t>
      </w:r>
      <w:r w:rsidRPr="0064669C">
        <w:rPr>
          <w:sz w:val="22"/>
          <w:szCs w:val="22"/>
        </w:rPr>
        <w:t xml:space="preserve"> znečišťování nebo poškozování živ</w:t>
      </w:r>
      <w:r>
        <w:rPr>
          <w:sz w:val="22"/>
          <w:szCs w:val="22"/>
        </w:rPr>
        <w:t>otního prostředí a minimalizoval</w:t>
      </w:r>
      <w:r w:rsidRPr="0064669C">
        <w:rPr>
          <w:sz w:val="22"/>
          <w:szCs w:val="22"/>
        </w:rPr>
        <w:t xml:space="preserve"> nepříznivé důsledky své činnosti na životní prostředí a při realizaci </w:t>
      </w:r>
      <w:r>
        <w:rPr>
          <w:sz w:val="22"/>
          <w:szCs w:val="22"/>
        </w:rPr>
        <w:t>předmětu plnění zvolil</w:t>
      </w:r>
      <w:r w:rsidRPr="0064669C">
        <w:rPr>
          <w:sz w:val="22"/>
          <w:szCs w:val="22"/>
        </w:rPr>
        <w:t xml:space="preserve"> přednostně takové materiály, předměty a postupy, které mají co nejmenší negativní dopad na životní prostředí, pakliže splní požadavky </w:t>
      </w:r>
      <w:r>
        <w:rPr>
          <w:sz w:val="22"/>
          <w:szCs w:val="22"/>
        </w:rPr>
        <w:t>kupujícího</w:t>
      </w:r>
      <w:r w:rsidRPr="0064669C">
        <w:rPr>
          <w:sz w:val="22"/>
          <w:szCs w:val="22"/>
        </w:rPr>
        <w:t xml:space="preserve"> </w:t>
      </w:r>
      <w:r>
        <w:rPr>
          <w:sz w:val="22"/>
          <w:szCs w:val="22"/>
        </w:rPr>
        <w:t>dle této smlouvy</w:t>
      </w:r>
      <w:r w:rsidRPr="0064669C">
        <w:rPr>
          <w:sz w:val="22"/>
          <w:szCs w:val="22"/>
        </w:rPr>
        <w:t>.</w:t>
      </w:r>
    </w:p>
    <w:p w14:paraId="699663BF" w14:textId="77777777" w:rsidR="002F0CC4" w:rsidRPr="0064669C" w:rsidRDefault="002F0CC4" w:rsidP="002F0CC4">
      <w:pPr>
        <w:pStyle w:val="Odstavec111"/>
        <w:numPr>
          <w:ilvl w:val="0"/>
          <w:numId w:val="13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aby prodávající </w:t>
      </w:r>
      <w:r w:rsidRPr="0064669C">
        <w:rPr>
          <w:sz w:val="22"/>
          <w:szCs w:val="22"/>
        </w:rPr>
        <w:t xml:space="preserve">v míře, kterou připouští řádné plnění předmětu </w:t>
      </w:r>
      <w:r>
        <w:rPr>
          <w:sz w:val="22"/>
          <w:szCs w:val="22"/>
        </w:rPr>
        <w:t>dle této smlouvy, využíval</w:t>
      </w:r>
      <w:r w:rsidRPr="0064669C">
        <w:rPr>
          <w:sz w:val="22"/>
          <w:szCs w:val="22"/>
        </w:rPr>
        <w:t xml:space="preserve"> pro komunikaci a korespondenci prostředky elektronické komunikace, </w:t>
      </w:r>
      <w:r>
        <w:rPr>
          <w:sz w:val="22"/>
          <w:szCs w:val="22"/>
        </w:rPr>
        <w:t>minimalizoval</w:t>
      </w:r>
      <w:r w:rsidRPr="0064669C">
        <w:rPr>
          <w:sz w:val="22"/>
          <w:szCs w:val="22"/>
        </w:rPr>
        <w:t xml:space="preserve"> spotřebu kance</w:t>
      </w:r>
      <w:r>
        <w:rPr>
          <w:sz w:val="22"/>
          <w:szCs w:val="22"/>
        </w:rPr>
        <w:t>lářského materiálu, používal</w:t>
      </w:r>
      <w:r w:rsidRPr="0064669C">
        <w:rPr>
          <w:sz w:val="22"/>
          <w:szCs w:val="22"/>
        </w:rPr>
        <w:t xml:space="preserve"> výrobky z recyklovaného materiálu nebo materiálu z obnovitelných zdrojů, nebo výrobky opakovaně použitelné.</w:t>
      </w:r>
    </w:p>
    <w:p w14:paraId="5E88D5A0" w14:textId="77777777" w:rsidR="00331281" w:rsidRPr="007E7536" w:rsidRDefault="00331281" w:rsidP="003D5A7C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Účastníci této smlouvy výslovně prohlašují, že jsou obsahem této smlouvy právně vázáni a že nepodniknou žádné úkony, které by mohly zmařit její účinky. Současně prohlašují, že pro případ objektivních překážek k dosažení účelu této smlouvy si poskytnou vzájemnou součinnost a budou jednat tak, aby i za změněných podmínek mohlo být tohoto účelu dosaženo. Vědomé uvedení nepravdivých skutečností v této smlouvě zakládá druhé straně právo odstoupit od smlouvy a požadovat náhradu škody, včetně ušlého zisku.</w:t>
      </w:r>
    </w:p>
    <w:p w14:paraId="427831BE" w14:textId="5AA0F79C" w:rsidR="00331281" w:rsidRPr="00C16E4B" w:rsidRDefault="00C16E4B" w:rsidP="00C16E4B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C16E4B">
        <w:rPr>
          <w:rFonts w:ascii="Arial" w:hAnsi="Arial"/>
          <w:sz w:val="22"/>
          <w:szCs w:val="22"/>
        </w:rPr>
        <w:t xml:space="preserve">Smlouva se vyhotovuje v elektronické podobě a </w:t>
      </w:r>
      <w:r w:rsidR="005D14EF">
        <w:rPr>
          <w:rFonts w:ascii="Arial" w:hAnsi="Arial"/>
          <w:sz w:val="22"/>
          <w:szCs w:val="22"/>
        </w:rPr>
        <w:t>každá ze smluvních stran</w:t>
      </w:r>
      <w:r w:rsidRPr="00C16E4B">
        <w:rPr>
          <w:rFonts w:ascii="Arial" w:hAnsi="Arial"/>
          <w:sz w:val="22"/>
          <w:szCs w:val="22"/>
        </w:rPr>
        <w:t xml:space="preserve"> obdrží její </w:t>
      </w:r>
      <w:r w:rsidRPr="00C16E4B">
        <w:rPr>
          <w:rFonts w:ascii="Arial" w:hAnsi="Arial"/>
          <w:sz w:val="22"/>
          <w:szCs w:val="22"/>
        </w:rPr>
        <w:lastRenderedPageBreak/>
        <w:t>originální vyhotovení podepsané elektronickým podpisem obou stran v souladu s příslušnými ustanoveními zák. č. 297/2016 Sb.</w:t>
      </w:r>
      <w:r>
        <w:rPr>
          <w:rFonts w:ascii="Arial" w:hAnsi="Arial"/>
          <w:sz w:val="22"/>
          <w:szCs w:val="22"/>
        </w:rPr>
        <w:t xml:space="preserve"> </w:t>
      </w:r>
      <w:r w:rsidRPr="00C16E4B">
        <w:rPr>
          <w:rFonts w:ascii="Arial" w:hAnsi="Arial"/>
          <w:sz w:val="22"/>
          <w:szCs w:val="22"/>
        </w:rPr>
        <w:t xml:space="preserve">V případě objektivních technických problémů a prokazatelné časové tísně může být smlouva, po vzájemné dohodě </w:t>
      </w:r>
      <w:r w:rsidR="005D14EF">
        <w:rPr>
          <w:rFonts w:ascii="Arial" w:hAnsi="Arial"/>
          <w:sz w:val="22"/>
          <w:szCs w:val="22"/>
        </w:rPr>
        <w:t>smluvních stran</w:t>
      </w:r>
      <w:r w:rsidRPr="00C16E4B">
        <w:rPr>
          <w:rFonts w:ascii="Arial" w:hAnsi="Arial"/>
          <w:sz w:val="22"/>
          <w:szCs w:val="22"/>
        </w:rPr>
        <w:t>, uzavřena v listinné podobě.</w:t>
      </w:r>
    </w:p>
    <w:p w14:paraId="18191EF7" w14:textId="77777777" w:rsidR="00331281" w:rsidRPr="007E7536" w:rsidRDefault="00331281" w:rsidP="003D5A7C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Smluvní strany souhlasí s tím, že obsah smlouvy není obchodním tajemstvím a smluvní strany mohou smlouvu zveřejnit v rozsahu a za podmínek, jež vyplývají z obecně závazných právních předpisů.</w:t>
      </w:r>
    </w:p>
    <w:p w14:paraId="7EB9FA62" w14:textId="77777777" w:rsidR="004D7FA4" w:rsidRPr="004D7FA4" w:rsidRDefault="004D7FA4" w:rsidP="004D7FA4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4D7FA4">
        <w:rPr>
          <w:rFonts w:ascii="Arial" w:hAnsi="Arial"/>
          <w:sz w:val="22"/>
          <w:szCs w:val="22"/>
        </w:rPr>
        <w:t xml:space="preserve">Smlouva nabývá platnosti dnem jejího podpisu oběma smluvními stranami a účinnosti dnem jejího uveřejnění prostřednictvím registru smluv dle zákona č. 340/2015 Sb., o zvláštních podmínkách účinnosti některých smluv, v registru smluv, uveřejňování těchto smluv a o registru smluv (zákon o registru smluv), ve znění pozdějších předpisů. </w:t>
      </w:r>
    </w:p>
    <w:p w14:paraId="39AAC3B5" w14:textId="6191821F" w:rsidR="00331281" w:rsidRPr="007E7536" w:rsidRDefault="00331281" w:rsidP="003D5A7C">
      <w:pPr>
        <w:widowControl w:val="0"/>
        <w:numPr>
          <w:ilvl w:val="0"/>
          <w:numId w:val="7"/>
        </w:numPr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 xml:space="preserve">Smluvní strany se dohodly, že zákonnou povinnost dle § 5 odst. 2 zákona o registru smluv splní </w:t>
      </w:r>
      <w:r w:rsidR="00B030C3">
        <w:rPr>
          <w:rFonts w:ascii="Arial" w:hAnsi="Arial"/>
          <w:sz w:val="22"/>
          <w:szCs w:val="22"/>
        </w:rPr>
        <w:t>kupující</w:t>
      </w:r>
      <w:r w:rsidR="004D7FA4">
        <w:rPr>
          <w:rFonts w:ascii="Arial" w:hAnsi="Arial"/>
          <w:sz w:val="22"/>
          <w:szCs w:val="22"/>
        </w:rPr>
        <w:t>.</w:t>
      </w:r>
    </w:p>
    <w:p w14:paraId="6722C07B" w14:textId="77777777" w:rsidR="00331281" w:rsidRDefault="00331281" w:rsidP="003D5A7C">
      <w:pPr>
        <w:widowControl w:val="0"/>
        <w:suppressAutoHyphens/>
        <w:spacing w:before="120"/>
        <w:ind w:left="284" w:firstLine="0"/>
        <w:rPr>
          <w:rFonts w:ascii="Arial" w:hAnsi="Arial"/>
          <w:sz w:val="22"/>
          <w:szCs w:val="22"/>
          <w:u w:val="single"/>
        </w:rPr>
      </w:pPr>
      <w:r w:rsidRPr="007E7536">
        <w:rPr>
          <w:rFonts w:ascii="Arial" w:hAnsi="Arial"/>
          <w:sz w:val="22"/>
          <w:szCs w:val="22"/>
          <w:u w:val="single"/>
        </w:rPr>
        <w:t xml:space="preserve">Přílohy smlouvy: </w:t>
      </w:r>
    </w:p>
    <w:p w14:paraId="46B54883" w14:textId="49ECB5D1" w:rsidR="00842DFE" w:rsidRDefault="00842DFE" w:rsidP="00842DFE">
      <w:pPr>
        <w:widowControl w:val="0"/>
        <w:suppressAutoHyphens/>
        <w:spacing w:before="120"/>
        <w:ind w:left="0" w:firstLine="284"/>
        <w:rPr>
          <w:rFonts w:ascii="Arial" w:hAnsi="Arial"/>
          <w:sz w:val="22"/>
          <w:szCs w:val="22"/>
        </w:rPr>
      </w:pPr>
      <w:r w:rsidRPr="003F4A7B">
        <w:rPr>
          <w:rFonts w:ascii="Arial" w:hAnsi="Arial"/>
          <w:sz w:val="22"/>
          <w:szCs w:val="22"/>
        </w:rPr>
        <w:t xml:space="preserve">Příloha č. </w:t>
      </w:r>
      <w:r>
        <w:rPr>
          <w:rFonts w:ascii="Arial" w:hAnsi="Arial"/>
          <w:sz w:val="22"/>
          <w:szCs w:val="22"/>
        </w:rPr>
        <w:t>1</w:t>
      </w:r>
      <w:r w:rsidRPr="003F4A7B">
        <w:rPr>
          <w:rFonts w:ascii="Arial" w:hAnsi="Arial"/>
          <w:sz w:val="22"/>
          <w:szCs w:val="22"/>
        </w:rPr>
        <w:t xml:space="preserve">: </w:t>
      </w:r>
      <w:r w:rsidR="00DB4E53">
        <w:rPr>
          <w:rFonts w:ascii="Arial" w:hAnsi="Arial"/>
          <w:sz w:val="22"/>
          <w:szCs w:val="22"/>
        </w:rPr>
        <w:t>Položkový rozpočet</w:t>
      </w:r>
    </w:p>
    <w:p w14:paraId="2FE0338D" w14:textId="77777777" w:rsidR="00FF514A" w:rsidRDefault="00FF514A" w:rsidP="00B030C3">
      <w:pPr>
        <w:widowControl w:val="0"/>
        <w:suppressAutoHyphens/>
        <w:spacing w:before="120"/>
        <w:rPr>
          <w:rFonts w:ascii="Arial" w:hAnsi="Arial"/>
          <w:sz w:val="22"/>
          <w:szCs w:val="22"/>
        </w:rPr>
      </w:pPr>
    </w:p>
    <w:p w14:paraId="4FDE4E4E" w14:textId="77777777" w:rsidR="004D7FA4" w:rsidRPr="004D7FA4" w:rsidRDefault="004D7FA4" w:rsidP="004D7FA4">
      <w:pPr>
        <w:pStyle w:val="Normlnweb"/>
        <w:spacing w:before="120" w:after="120"/>
        <w:rPr>
          <w:rFonts w:ascii="Arial" w:hAnsi="Arial" w:cs="Arial"/>
          <w:sz w:val="28"/>
          <w:szCs w:val="28"/>
        </w:rPr>
      </w:pPr>
      <w:r w:rsidRPr="004D7FA4">
        <w:rPr>
          <w:rFonts w:ascii="Arial" w:hAnsi="Arial" w:cs="Arial"/>
          <w:sz w:val="22"/>
          <w:szCs w:val="22"/>
          <w:highlight w:val="lightGray"/>
        </w:rPr>
        <w:t>Smlouva je uzavřena v souladu s usnesením rady města č. ……………………. ze dne ……………</w:t>
      </w:r>
      <w:proofErr w:type="gramStart"/>
      <w:r w:rsidRPr="004D7FA4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4D7FA4">
        <w:rPr>
          <w:rFonts w:ascii="Arial" w:hAnsi="Arial" w:cs="Arial"/>
          <w:sz w:val="22"/>
          <w:szCs w:val="22"/>
          <w:highlight w:val="lightGray"/>
        </w:rPr>
        <w:t>.</w:t>
      </w:r>
      <w:r w:rsidRPr="004D7FA4">
        <w:rPr>
          <w:rFonts w:ascii="Arial" w:hAnsi="Arial" w:cs="Arial"/>
          <w:sz w:val="28"/>
          <w:szCs w:val="28"/>
        </w:rPr>
        <w:t xml:space="preserve"> </w:t>
      </w:r>
    </w:p>
    <w:p w14:paraId="2094B588" w14:textId="77777777" w:rsidR="004D7FA4" w:rsidRDefault="004D7FA4" w:rsidP="00B030C3">
      <w:pPr>
        <w:widowControl w:val="0"/>
        <w:suppressAutoHyphens/>
        <w:spacing w:before="120"/>
        <w:rPr>
          <w:rFonts w:ascii="Arial" w:hAnsi="Arial"/>
          <w:sz w:val="22"/>
          <w:szCs w:val="22"/>
        </w:rPr>
      </w:pPr>
    </w:p>
    <w:p w14:paraId="3D4ED607" w14:textId="601EEC93" w:rsidR="00331281" w:rsidRPr="007E7536" w:rsidRDefault="00331281" w:rsidP="00B030C3">
      <w:pPr>
        <w:widowControl w:val="0"/>
        <w:suppressAutoHyphens/>
        <w:spacing w:before="120"/>
        <w:rPr>
          <w:rFonts w:ascii="Arial" w:hAnsi="Arial"/>
          <w:sz w:val="22"/>
          <w:szCs w:val="22"/>
        </w:rPr>
      </w:pPr>
      <w:r w:rsidRPr="007E7536">
        <w:rPr>
          <w:rFonts w:ascii="Arial" w:hAnsi="Arial"/>
          <w:sz w:val="22"/>
          <w:szCs w:val="22"/>
        </w:rPr>
        <w:t>V</w:t>
      </w:r>
      <w:r w:rsidR="00B030C3">
        <w:rPr>
          <w:rFonts w:ascii="Arial" w:hAnsi="Arial"/>
          <w:sz w:val="22"/>
          <w:szCs w:val="22"/>
        </w:rPr>
        <w:t xml:space="preserve"> </w:t>
      </w:r>
      <w:r w:rsidR="00DB4E53">
        <w:rPr>
          <w:rFonts w:ascii="Arial" w:hAnsi="Arial"/>
          <w:sz w:val="22"/>
          <w:szCs w:val="22"/>
        </w:rPr>
        <w:t>Litomyšli</w:t>
      </w:r>
      <w:r w:rsidRPr="007E7536">
        <w:rPr>
          <w:rFonts w:ascii="Arial" w:hAnsi="Arial"/>
          <w:sz w:val="22"/>
          <w:szCs w:val="22"/>
        </w:rPr>
        <w:t>:</w:t>
      </w:r>
      <w:r w:rsidRPr="007E7536">
        <w:rPr>
          <w:rFonts w:ascii="Arial" w:hAnsi="Arial"/>
          <w:sz w:val="22"/>
          <w:szCs w:val="22"/>
        </w:rPr>
        <w:tab/>
      </w:r>
      <w:r w:rsidRPr="007E7536">
        <w:rPr>
          <w:rFonts w:ascii="Arial" w:hAnsi="Arial"/>
          <w:sz w:val="22"/>
          <w:szCs w:val="22"/>
        </w:rPr>
        <w:tab/>
      </w:r>
      <w:r w:rsidRPr="007E7536">
        <w:rPr>
          <w:rFonts w:ascii="Arial" w:hAnsi="Arial"/>
          <w:sz w:val="22"/>
          <w:szCs w:val="22"/>
        </w:rPr>
        <w:tab/>
      </w:r>
      <w:r w:rsidRPr="007E7536">
        <w:rPr>
          <w:rFonts w:ascii="Arial" w:hAnsi="Arial"/>
          <w:sz w:val="22"/>
          <w:szCs w:val="22"/>
        </w:rPr>
        <w:tab/>
        <w:t xml:space="preserve"> </w:t>
      </w:r>
      <w:r w:rsidR="00842DFE">
        <w:rPr>
          <w:rFonts w:ascii="Arial" w:hAnsi="Arial"/>
          <w:sz w:val="22"/>
          <w:szCs w:val="22"/>
        </w:rPr>
        <w:tab/>
      </w:r>
      <w:r w:rsidR="00842DFE">
        <w:rPr>
          <w:rFonts w:ascii="Arial" w:hAnsi="Arial"/>
          <w:sz w:val="22"/>
          <w:szCs w:val="22"/>
        </w:rPr>
        <w:tab/>
      </w:r>
      <w:r w:rsidR="00842DFE">
        <w:rPr>
          <w:rFonts w:ascii="Arial" w:hAnsi="Arial"/>
          <w:sz w:val="22"/>
          <w:szCs w:val="22"/>
        </w:rPr>
        <w:tab/>
      </w:r>
      <w:r w:rsidR="00842DFE" w:rsidRPr="007E7536">
        <w:rPr>
          <w:rFonts w:ascii="Arial" w:hAnsi="Arial"/>
          <w:sz w:val="22"/>
          <w:szCs w:val="22"/>
        </w:rPr>
        <w:t>V</w:t>
      </w:r>
      <w:r w:rsidR="00842DFE">
        <w:rPr>
          <w:rFonts w:ascii="Arial" w:hAnsi="Arial"/>
          <w:sz w:val="22"/>
          <w:szCs w:val="22"/>
        </w:rPr>
        <w:t xml:space="preserve"> </w:t>
      </w:r>
      <w:r w:rsidR="00842DFE" w:rsidRPr="005604B5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</w:p>
    <w:p w14:paraId="0197651D" w14:textId="77777777" w:rsidR="00331281" w:rsidRPr="007E7536" w:rsidRDefault="00331281" w:rsidP="00331281">
      <w:pPr>
        <w:widowControl w:val="0"/>
        <w:suppressAutoHyphens/>
        <w:spacing w:before="120"/>
        <w:ind w:left="0" w:firstLine="0"/>
        <w:rPr>
          <w:rFonts w:ascii="Arial" w:hAnsi="Arial"/>
          <w:sz w:val="22"/>
          <w:szCs w:val="22"/>
        </w:rPr>
      </w:pPr>
    </w:p>
    <w:p w14:paraId="285EB3C2" w14:textId="77777777" w:rsidR="00FF514A" w:rsidRDefault="00FF514A" w:rsidP="00B030C3">
      <w:pPr>
        <w:rPr>
          <w:rFonts w:ascii="Arial" w:hAnsi="Arial" w:cs="Arial"/>
          <w:bCs/>
          <w:sz w:val="22"/>
          <w:szCs w:val="22"/>
        </w:rPr>
      </w:pPr>
    </w:p>
    <w:p w14:paraId="7390DECA" w14:textId="47266E35" w:rsidR="00B030C3" w:rsidRPr="005604B5" w:rsidRDefault="00B030C3" w:rsidP="00B030C3">
      <w:pPr>
        <w:rPr>
          <w:rFonts w:ascii="Arial" w:hAnsi="Arial" w:cs="Arial"/>
          <w:bCs/>
          <w:sz w:val="22"/>
          <w:szCs w:val="22"/>
        </w:rPr>
      </w:pPr>
      <w:r w:rsidRPr="005604B5">
        <w:rPr>
          <w:rFonts w:ascii="Arial" w:hAnsi="Arial" w:cs="Arial"/>
          <w:bCs/>
          <w:sz w:val="22"/>
          <w:szCs w:val="22"/>
        </w:rPr>
        <w:t>Kupující:</w:t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>Prodávající:</w:t>
      </w:r>
    </w:p>
    <w:p w14:paraId="17BFD423" w14:textId="1235F163" w:rsidR="00B030C3" w:rsidRPr="005604B5" w:rsidRDefault="00B030C3" w:rsidP="00B030C3">
      <w:pPr>
        <w:rPr>
          <w:rFonts w:ascii="Arial" w:hAnsi="Arial" w:cs="Arial"/>
          <w:bCs/>
          <w:sz w:val="22"/>
          <w:szCs w:val="22"/>
        </w:rPr>
      </w:pP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</w:p>
    <w:p w14:paraId="3539F3CB" w14:textId="77777777" w:rsidR="00B030C3" w:rsidRPr="005604B5" w:rsidRDefault="00B030C3" w:rsidP="00B030C3">
      <w:pPr>
        <w:rPr>
          <w:rFonts w:ascii="Arial" w:hAnsi="Arial" w:cs="Arial"/>
          <w:b/>
          <w:bCs/>
          <w:sz w:val="22"/>
          <w:szCs w:val="22"/>
        </w:rPr>
      </w:pPr>
    </w:p>
    <w:p w14:paraId="0B4A8B9D" w14:textId="77777777" w:rsidR="00B030C3" w:rsidRPr="005604B5" w:rsidRDefault="00B030C3" w:rsidP="00B030C3">
      <w:pPr>
        <w:rPr>
          <w:rFonts w:ascii="Arial" w:hAnsi="Arial" w:cs="Arial"/>
          <w:b/>
          <w:bCs/>
          <w:sz w:val="22"/>
          <w:szCs w:val="22"/>
        </w:rPr>
      </w:pPr>
    </w:p>
    <w:p w14:paraId="45DAC9D8" w14:textId="77777777" w:rsidR="00B030C3" w:rsidRPr="005604B5" w:rsidRDefault="00B030C3" w:rsidP="00B030C3">
      <w:pPr>
        <w:rPr>
          <w:rFonts w:ascii="Arial" w:hAnsi="Arial" w:cs="Arial"/>
          <w:b/>
          <w:bCs/>
          <w:sz w:val="22"/>
          <w:szCs w:val="22"/>
        </w:rPr>
      </w:pPr>
    </w:p>
    <w:p w14:paraId="757E4C11" w14:textId="77777777" w:rsidR="00B030C3" w:rsidRPr="005604B5" w:rsidRDefault="00B030C3" w:rsidP="00B030C3">
      <w:pPr>
        <w:rPr>
          <w:rFonts w:ascii="Arial" w:hAnsi="Arial" w:cs="Arial"/>
          <w:bCs/>
          <w:sz w:val="22"/>
          <w:szCs w:val="22"/>
        </w:rPr>
      </w:pPr>
      <w:r w:rsidRPr="005604B5">
        <w:rPr>
          <w:rFonts w:ascii="Arial" w:hAnsi="Arial" w:cs="Arial"/>
          <w:bCs/>
          <w:sz w:val="22"/>
          <w:szCs w:val="22"/>
        </w:rPr>
        <w:t>……………………………</w:t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</w:rPr>
        <w:tab/>
      </w:r>
      <w:r w:rsidRPr="005604B5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</w:p>
    <w:p w14:paraId="093917E6" w14:textId="590955FB" w:rsidR="00B030C3" w:rsidRPr="005604B5" w:rsidRDefault="00DB4E53" w:rsidP="00B030C3">
      <w:pPr>
        <w:rPr>
          <w:rFonts w:ascii="Arial" w:hAnsi="Arial" w:cs="Arial"/>
          <w:bCs/>
          <w:sz w:val="22"/>
          <w:szCs w:val="22"/>
        </w:rPr>
      </w:pPr>
      <w:r w:rsidRPr="00DB4E53">
        <w:rPr>
          <w:rFonts w:ascii="Arial" w:hAnsi="Arial" w:cs="Arial"/>
          <w:bCs/>
          <w:sz w:val="22"/>
          <w:szCs w:val="22"/>
        </w:rPr>
        <w:t xml:space="preserve">Mgr. Danielem </w:t>
      </w:r>
      <w:proofErr w:type="spellStart"/>
      <w:r w:rsidRPr="00DB4E53">
        <w:rPr>
          <w:rFonts w:ascii="Arial" w:hAnsi="Arial" w:cs="Arial"/>
          <w:bCs/>
          <w:sz w:val="22"/>
          <w:szCs w:val="22"/>
        </w:rPr>
        <w:t>Brýdlem</w:t>
      </w:r>
      <w:proofErr w:type="spellEnd"/>
      <w:r w:rsidRPr="00DB4E53">
        <w:rPr>
          <w:rFonts w:ascii="Arial" w:hAnsi="Arial" w:cs="Arial"/>
          <w:bCs/>
          <w:sz w:val="22"/>
          <w:szCs w:val="22"/>
        </w:rPr>
        <w:t>, LL.M</w:t>
      </w:r>
      <w:r>
        <w:rPr>
          <w:rFonts w:ascii="Arial" w:hAnsi="Arial" w:cs="Arial"/>
          <w:bCs/>
          <w:sz w:val="22"/>
          <w:szCs w:val="22"/>
        </w:rPr>
        <w:t>.</w:t>
      </w:r>
      <w:r w:rsidR="00B030C3" w:rsidRPr="005604B5">
        <w:rPr>
          <w:rFonts w:ascii="Arial" w:hAnsi="Arial" w:cs="Arial"/>
          <w:bCs/>
          <w:sz w:val="22"/>
          <w:szCs w:val="22"/>
        </w:rPr>
        <w:tab/>
      </w:r>
      <w:r w:rsidR="00B030C3" w:rsidRPr="005604B5">
        <w:rPr>
          <w:rFonts w:ascii="Arial" w:hAnsi="Arial" w:cs="Arial"/>
          <w:bCs/>
          <w:sz w:val="22"/>
          <w:szCs w:val="22"/>
        </w:rPr>
        <w:tab/>
      </w:r>
      <w:r w:rsidR="00B030C3" w:rsidRPr="005604B5">
        <w:rPr>
          <w:rFonts w:ascii="Arial" w:hAnsi="Arial" w:cs="Arial"/>
          <w:bCs/>
          <w:sz w:val="22"/>
          <w:szCs w:val="22"/>
        </w:rPr>
        <w:tab/>
      </w:r>
      <w:r w:rsidR="00B030C3" w:rsidRPr="005604B5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6E567F6F" w14:textId="5E2DB311" w:rsidR="00B030C3" w:rsidRPr="005604B5" w:rsidRDefault="00DB4E53" w:rsidP="00B030C3">
      <w:pPr>
        <w:rPr>
          <w:rFonts w:ascii="Arial" w:hAnsi="Arial" w:cs="Arial"/>
          <w:bCs/>
          <w:sz w:val="22"/>
          <w:szCs w:val="22"/>
        </w:rPr>
      </w:pPr>
      <w:r w:rsidRPr="00DB4E53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a</w:t>
      </w:r>
      <w:r w:rsidRPr="00DB4E53">
        <w:rPr>
          <w:rFonts w:ascii="Arial" w:hAnsi="Arial" w:cs="Arial"/>
          <w:bCs/>
          <w:sz w:val="22"/>
          <w:szCs w:val="22"/>
        </w:rPr>
        <w:t xml:space="preserve"> města</w:t>
      </w:r>
      <w:r w:rsidRPr="00DB4E53">
        <w:rPr>
          <w:rFonts w:ascii="Arial" w:hAnsi="Arial" w:cs="Arial"/>
          <w:bCs/>
          <w:sz w:val="22"/>
          <w:szCs w:val="22"/>
        </w:rPr>
        <w:tab/>
      </w:r>
      <w:r w:rsidR="00B030C3" w:rsidRPr="005604B5">
        <w:rPr>
          <w:rFonts w:ascii="Arial" w:hAnsi="Arial" w:cs="Arial"/>
          <w:bCs/>
          <w:sz w:val="22"/>
          <w:szCs w:val="22"/>
        </w:rPr>
        <w:tab/>
      </w:r>
      <w:r w:rsidR="00B030C3" w:rsidRPr="005604B5">
        <w:rPr>
          <w:rFonts w:ascii="Arial" w:hAnsi="Arial" w:cs="Arial"/>
          <w:bCs/>
          <w:sz w:val="22"/>
          <w:szCs w:val="22"/>
        </w:rPr>
        <w:tab/>
      </w:r>
    </w:p>
    <w:p w14:paraId="0763BDF6" w14:textId="77777777" w:rsidR="00B030C3" w:rsidRPr="005604B5" w:rsidRDefault="00B030C3" w:rsidP="00B030C3">
      <w:pPr>
        <w:rPr>
          <w:rFonts w:ascii="Arial" w:hAnsi="Arial" w:cs="Arial"/>
          <w:bCs/>
          <w:sz w:val="22"/>
          <w:szCs w:val="22"/>
        </w:rPr>
      </w:pPr>
    </w:p>
    <w:sectPr w:rsidR="00B030C3" w:rsidRPr="005604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D21C0" w14:textId="77777777" w:rsidR="008E05AC" w:rsidRDefault="008E05AC" w:rsidP="008E05AC">
      <w:r>
        <w:separator/>
      </w:r>
    </w:p>
  </w:endnote>
  <w:endnote w:type="continuationSeparator" w:id="0">
    <w:p w14:paraId="4966ECB0" w14:textId="77777777" w:rsidR="008E05AC" w:rsidRDefault="008E05AC" w:rsidP="008E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32CF6" w14:textId="77777777" w:rsidR="008E05AC" w:rsidRDefault="008E05AC" w:rsidP="008E05AC">
      <w:r>
        <w:separator/>
      </w:r>
    </w:p>
  </w:footnote>
  <w:footnote w:type="continuationSeparator" w:id="0">
    <w:p w14:paraId="0342E377" w14:textId="77777777" w:rsidR="008E05AC" w:rsidRDefault="008E05AC" w:rsidP="008E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6507" w14:textId="77777777" w:rsidR="008E05AC" w:rsidRDefault="008E05AC">
    <w:pPr>
      <w:pStyle w:val="Zhlav"/>
    </w:pPr>
  </w:p>
  <w:p w14:paraId="628851E0" w14:textId="77777777" w:rsidR="008E05AC" w:rsidRDefault="008E05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44CE02C4"/>
    <w:lvl w:ilvl="0">
      <w:start w:val="1"/>
      <w:numFmt w:val="decimal"/>
      <w:pStyle w:val="Normodsaz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67" w:hanging="567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728" w:hanging="648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201147D"/>
    <w:multiLevelType w:val="hybridMultilevel"/>
    <w:tmpl w:val="82FA25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711E1F"/>
    <w:multiLevelType w:val="hybridMultilevel"/>
    <w:tmpl w:val="71121CC8"/>
    <w:lvl w:ilvl="0" w:tplc="21E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8C7C85"/>
    <w:multiLevelType w:val="multilevel"/>
    <w:tmpl w:val="B126B0A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6953"/>
        </w:tabs>
        <w:ind w:left="695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E5C31C9"/>
    <w:multiLevelType w:val="hybridMultilevel"/>
    <w:tmpl w:val="F5E86FFA"/>
    <w:lvl w:ilvl="0" w:tplc="3152A300">
      <w:start w:val="1"/>
      <w:numFmt w:val="bullet"/>
      <w:pStyle w:val="Odstavec111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6EF"/>
    <w:multiLevelType w:val="hybridMultilevel"/>
    <w:tmpl w:val="087CB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36FF6"/>
    <w:multiLevelType w:val="hybridMultilevel"/>
    <w:tmpl w:val="719E4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92107B"/>
    <w:multiLevelType w:val="hybridMultilevel"/>
    <w:tmpl w:val="EBCECD68"/>
    <w:lvl w:ilvl="0" w:tplc="ED1854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D05D1D"/>
    <w:multiLevelType w:val="hybridMultilevel"/>
    <w:tmpl w:val="5E0C83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A61FF"/>
    <w:multiLevelType w:val="hybridMultilevel"/>
    <w:tmpl w:val="696CD61A"/>
    <w:lvl w:ilvl="0" w:tplc="39C83AB4">
      <w:start w:val="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D13231"/>
    <w:multiLevelType w:val="hybridMultilevel"/>
    <w:tmpl w:val="C8645348"/>
    <w:lvl w:ilvl="0" w:tplc="858CB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4F3A"/>
    <w:multiLevelType w:val="hybridMultilevel"/>
    <w:tmpl w:val="0C9618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E44CA"/>
    <w:multiLevelType w:val="hybridMultilevel"/>
    <w:tmpl w:val="E020A530"/>
    <w:lvl w:ilvl="0" w:tplc="A6F201E6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8764C"/>
    <w:multiLevelType w:val="hybridMultilevel"/>
    <w:tmpl w:val="8DA0C1F8"/>
    <w:lvl w:ilvl="0" w:tplc="B5A61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D2274"/>
    <w:multiLevelType w:val="hybridMultilevel"/>
    <w:tmpl w:val="7112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524C08"/>
    <w:multiLevelType w:val="hybridMultilevel"/>
    <w:tmpl w:val="3724B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32004"/>
    <w:multiLevelType w:val="hybridMultilevel"/>
    <w:tmpl w:val="7A160AFC"/>
    <w:lvl w:ilvl="0" w:tplc="2BD2A3C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7"/>
  </w:num>
  <w:num w:numId="5">
    <w:abstractNumId w:val="6"/>
  </w:num>
  <w:num w:numId="6">
    <w:abstractNumId w:val="1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81"/>
    <w:rsid w:val="00006E6D"/>
    <w:rsid w:val="00027D7B"/>
    <w:rsid w:val="00036CCC"/>
    <w:rsid w:val="000D18FD"/>
    <w:rsid w:val="00106BF9"/>
    <w:rsid w:val="00165D78"/>
    <w:rsid w:val="002967B9"/>
    <w:rsid w:val="002A0DEF"/>
    <w:rsid w:val="002A1E57"/>
    <w:rsid w:val="002A5300"/>
    <w:rsid w:val="002A57B3"/>
    <w:rsid w:val="002A7F74"/>
    <w:rsid w:val="002C1E42"/>
    <w:rsid w:val="002F0707"/>
    <w:rsid w:val="002F0CC4"/>
    <w:rsid w:val="00301782"/>
    <w:rsid w:val="00331281"/>
    <w:rsid w:val="003319B9"/>
    <w:rsid w:val="00385C34"/>
    <w:rsid w:val="003868F8"/>
    <w:rsid w:val="003B1A35"/>
    <w:rsid w:val="003D5A7C"/>
    <w:rsid w:val="003F4A7B"/>
    <w:rsid w:val="003F5F7D"/>
    <w:rsid w:val="004034C4"/>
    <w:rsid w:val="00441DE8"/>
    <w:rsid w:val="0044753B"/>
    <w:rsid w:val="00462C18"/>
    <w:rsid w:val="004C2FBC"/>
    <w:rsid w:val="004C5563"/>
    <w:rsid w:val="004D7FA4"/>
    <w:rsid w:val="004F0AAE"/>
    <w:rsid w:val="004F2D26"/>
    <w:rsid w:val="0054769D"/>
    <w:rsid w:val="0056704C"/>
    <w:rsid w:val="005A6DE5"/>
    <w:rsid w:val="005D14EF"/>
    <w:rsid w:val="0060457D"/>
    <w:rsid w:val="006130AF"/>
    <w:rsid w:val="006335C9"/>
    <w:rsid w:val="00682625"/>
    <w:rsid w:val="006858BD"/>
    <w:rsid w:val="006B5DFD"/>
    <w:rsid w:val="006F090C"/>
    <w:rsid w:val="006F2FC1"/>
    <w:rsid w:val="00700B45"/>
    <w:rsid w:val="00712E7A"/>
    <w:rsid w:val="00722886"/>
    <w:rsid w:val="007266E7"/>
    <w:rsid w:val="00731EFA"/>
    <w:rsid w:val="007424FB"/>
    <w:rsid w:val="007730EB"/>
    <w:rsid w:val="0078180B"/>
    <w:rsid w:val="00782D1F"/>
    <w:rsid w:val="00790BD0"/>
    <w:rsid w:val="007A5C73"/>
    <w:rsid w:val="007B6428"/>
    <w:rsid w:val="007C1AEA"/>
    <w:rsid w:val="007C32B9"/>
    <w:rsid w:val="00804517"/>
    <w:rsid w:val="00842DFE"/>
    <w:rsid w:val="00851A84"/>
    <w:rsid w:val="00860825"/>
    <w:rsid w:val="00880C7E"/>
    <w:rsid w:val="00892D52"/>
    <w:rsid w:val="008B205A"/>
    <w:rsid w:val="008E05AC"/>
    <w:rsid w:val="009448DC"/>
    <w:rsid w:val="00984D98"/>
    <w:rsid w:val="009B60B1"/>
    <w:rsid w:val="00A04BBD"/>
    <w:rsid w:val="00A30336"/>
    <w:rsid w:val="00A324E8"/>
    <w:rsid w:val="00A47D20"/>
    <w:rsid w:val="00A952C1"/>
    <w:rsid w:val="00B030C3"/>
    <w:rsid w:val="00B553C0"/>
    <w:rsid w:val="00B80DE3"/>
    <w:rsid w:val="00B8162F"/>
    <w:rsid w:val="00B94623"/>
    <w:rsid w:val="00B97CB5"/>
    <w:rsid w:val="00BD1E99"/>
    <w:rsid w:val="00C1661D"/>
    <w:rsid w:val="00C16E4B"/>
    <w:rsid w:val="00C347C5"/>
    <w:rsid w:val="00C43A69"/>
    <w:rsid w:val="00C87183"/>
    <w:rsid w:val="00C909DC"/>
    <w:rsid w:val="00CB11B6"/>
    <w:rsid w:val="00CB410D"/>
    <w:rsid w:val="00D16A52"/>
    <w:rsid w:val="00D4297A"/>
    <w:rsid w:val="00DB4E53"/>
    <w:rsid w:val="00DE574B"/>
    <w:rsid w:val="00E0331A"/>
    <w:rsid w:val="00E256C6"/>
    <w:rsid w:val="00E41364"/>
    <w:rsid w:val="00E57B42"/>
    <w:rsid w:val="00E64AC0"/>
    <w:rsid w:val="00E819FC"/>
    <w:rsid w:val="00E90C83"/>
    <w:rsid w:val="00F300F0"/>
    <w:rsid w:val="00F43499"/>
    <w:rsid w:val="00F4680C"/>
    <w:rsid w:val="00F5442B"/>
    <w:rsid w:val="00F54599"/>
    <w:rsid w:val="00FF0DBD"/>
    <w:rsid w:val="00FF21E0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7898"/>
  <w15:chartTrackingRefBased/>
  <w15:docId w15:val="{43DF10E7-0000-478F-A858-E72E004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2D1F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8E05AC"/>
    <w:pPr>
      <w:keepNext/>
      <w:numPr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clear" w:pos="360"/>
        <w:tab w:val="num" w:pos="709"/>
      </w:tabs>
      <w:spacing w:before="120"/>
      <w:ind w:left="709" w:hanging="709"/>
      <w:jc w:val="left"/>
      <w:outlineLvl w:val="0"/>
    </w:pPr>
    <w:rPr>
      <w:rFonts w:ascii="Arial" w:hAnsi="Arial" w:cs="Arial"/>
      <w:b/>
      <w:caps/>
      <w:snapToGrid w:val="0"/>
      <w:sz w:val="32"/>
      <w:lang w:eastAsia="cs-CZ"/>
    </w:rPr>
  </w:style>
  <w:style w:type="paragraph" w:styleId="Nadpis2">
    <w:name w:val="heading 2"/>
    <w:aliases w:val="14b B"/>
    <w:basedOn w:val="Normln"/>
    <w:next w:val="Normln"/>
    <w:link w:val="Nadpis2Char"/>
    <w:autoRedefine/>
    <w:qFormat/>
    <w:rsid w:val="008E05AC"/>
    <w:pPr>
      <w:keepNext/>
      <w:numPr>
        <w:ilvl w:val="1"/>
        <w:numId w:val="16"/>
      </w:numPr>
      <w:tabs>
        <w:tab w:val="clear" w:pos="6953"/>
      </w:tabs>
      <w:spacing w:before="120"/>
      <w:ind w:left="851" w:hanging="851"/>
      <w:jc w:val="left"/>
      <w:outlineLvl w:val="1"/>
    </w:pPr>
    <w:rPr>
      <w:rFonts w:ascii="Arial" w:hAnsi="Arial"/>
      <w:b/>
      <w:caps/>
      <w:snapToGrid w:val="0"/>
      <w:sz w:val="28"/>
      <w:szCs w:val="28"/>
      <w:u w:val="single" w:color="333399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A5C73"/>
    <w:pPr>
      <w:ind w:left="720"/>
      <w:contextualSpacing/>
    </w:pPr>
  </w:style>
  <w:style w:type="paragraph" w:customStyle="1" w:styleId="Odstavec111">
    <w:name w:val="Odstavec 1.1.1"/>
    <w:link w:val="Odstavec111Char"/>
    <w:autoRedefine/>
    <w:uiPriority w:val="99"/>
    <w:qFormat/>
    <w:rsid w:val="002F0CC4"/>
    <w:pPr>
      <w:numPr>
        <w:numId w:val="12"/>
      </w:numPr>
      <w:spacing w:after="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Odstavec111Char">
    <w:name w:val="Odstavec 1.1.1 Char"/>
    <w:link w:val="Odstavec111"/>
    <w:uiPriority w:val="99"/>
    <w:locked/>
    <w:rsid w:val="002F0CC4"/>
    <w:rPr>
      <w:rFonts w:ascii="Arial" w:eastAsia="Times New Roman" w:hAnsi="Arial" w:cs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9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odsaz">
    <w:name w:val="Norm.odsaz."/>
    <w:basedOn w:val="Normln"/>
    <w:rsid w:val="00A324E8"/>
    <w:pPr>
      <w:numPr>
        <w:numId w:val="14"/>
      </w:numPr>
      <w:suppressAutoHyphens/>
      <w:spacing w:before="120" w:after="120"/>
    </w:pPr>
    <w:rPr>
      <w:sz w:val="22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8E05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0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E05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0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rsid w:val="008E05AC"/>
    <w:pPr>
      <w:ind w:left="0" w:firstLine="0"/>
      <w:jc w:val="left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5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8E05AC"/>
    <w:pPr>
      <w:tabs>
        <w:tab w:val="num" w:pos="530"/>
      </w:tabs>
      <w:ind w:left="530" w:right="110" w:firstLine="0"/>
    </w:pPr>
    <w:rPr>
      <w:rFonts w:ascii="Arial" w:hAnsi="Arial" w:cs="Arial"/>
      <w:lang w:eastAsia="cs-CZ"/>
    </w:rPr>
  </w:style>
  <w:style w:type="paragraph" w:customStyle="1" w:styleId="celex">
    <w:name w:val="celex"/>
    <w:basedOn w:val="Normln"/>
    <w:qFormat/>
    <w:rsid w:val="008E05AC"/>
    <w:pPr>
      <w:spacing w:before="120"/>
      <w:ind w:left="0" w:firstLine="0"/>
      <w:jc w:val="left"/>
    </w:pPr>
    <w:rPr>
      <w:i/>
      <w:noProof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E05AC"/>
    <w:rPr>
      <w:rFonts w:ascii="Arial" w:eastAsia="Times New Roman" w:hAnsi="Arial" w:cs="Arial"/>
      <w:b/>
      <w:caps/>
      <w:snapToGrid w:val="0"/>
      <w:sz w:val="32"/>
      <w:szCs w:val="20"/>
      <w:shd w:val="clear" w:color="auto" w:fill="E0E0E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rsid w:val="008E05AC"/>
    <w:rPr>
      <w:rFonts w:ascii="Arial" w:eastAsia="Times New Roman" w:hAnsi="Arial" w:cs="Times New Roman"/>
      <w:b/>
      <w:caps/>
      <w:snapToGrid w:val="0"/>
      <w:sz w:val="28"/>
      <w:szCs w:val="28"/>
      <w:u w:val="single" w:color="333399"/>
      <w:lang w:val="x-none" w:eastAsia="x-none"/>
    </w:rPr>
  </w:style>
  <w:style w:type="character" w:customStyle="1" w:styleId="TextkomenteChar1">
    <w:name w:val="Text komentáře Char1"/>
    <w:rsid w:val="00C347C5"/>
    <w:rPr>
      <w:lang w:val="x-none" w:eastAsia="ar-SA"/>
    </w:rPr>
  </w:style>
  <w:style w:type="paragraph" w:styleId="Normlnweb">
    <w:name w:val="Normal (Web)"/>
    <w:basedOn w:val="Normln"/>
    <w:uiPriority w:val="99"/>
    <w:rsid w:val="004D7FA4"/>
    <w:pPr>
      <w:suppressAutoHyphens/>
      <w:spacing w:before="280" w:after="280"/>
      <w:ind w:left="0" w:firstLine="0"/>
      <w:jc w:val="left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D7FA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FA4"/>
    <w:pPr>
      <w:ind w:left="1134" w:hanging="1134"/>
      <w:jc w:val="both"/>
    </w:pPr>
    <w:rPr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F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2703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Miroslava, Ing.</dc:creator>
  <cp:keywords/>
  <dc:description/>
  <cp:lastModifiedBy>Kubes Pavel, Mesto Litomysl</cp:lastModifiedBy>
  <cp:revision>56</cp:revision>
  <dcterms:created xsi:type="dcterms:W3CDTF">2017-05-17T08:33:00Z</dcterms:created>
  <dcterms:modified xsi:type="dcterms:W3CDTF">2025-05-13T08:10:00Z</dcterms:modified>
</cp:coreProperties>
</file>