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C3A02" w14:textId="77777777" w:rsidR="00835A20" w:rsidRDefault="00415B64">
      <w:pPr>
        <w:spacing w:after="0" w:line="259" w:lineRule="auto"/>
        <w:ind w:left="0" w:right="54" w:firstLine="0"/>
        <w:jc w:val="center"/>
      </w:pPr>
      <w:r>
        <w:rPr>
          <w:sz w:val="28"/>
        </w:rPr>
        <w:t xml:space="preserve">ŽÁDOST O POVOLENÍ KOMUNIKAČNÍHO PŘIPOJENÍ </w:t>
      </w:r>
      <w:r>
        <w:rPr>
          <w:sz w:val="24"/>
        </w:rPr>
        <w:t xml:space="preserve"> </w:t>
      </w:r>
    </w:p>
    <w:p w14:paraId="019A43BC" w14:textId="77777777" w:rsidR="00835A20" w:rsidRDefault="00415B64">
      <w:pPr>
        <w:spacing w:after="365" w:line="259" w:lineRule="auto"/>
        <w:ind w:left="0" w:firstLine="0"/>
      </w:pPr>
      <w:r>
        <w:rPr>
          <w:sz w:val="2"/>
        </w:rPr>
        <w:t xml:space="preserve"> </w:t>
      </w:r>
    </w:p>
    <w:p w14:paraId="16253115" w14:textId="77777777" w:rsidR="00835A20" w:rsidRDefault="00415B64">
      <w:pPr>
        <w:ind w:left="-5"/>
      </w:pPr>
      <w:r>
        <w:t xml:space="preserve">podle § 10 zákona č. 13/1997 Sb., o pozemních komunikacích, ve znění pozdějších předpisů, a § 11, § 12 </w:t>
      </w:r>
      <w:proofErr w:type="spellStart"/>
      <w:r>
        <w:t>vyhl</w:t>
      </w:r>
      <w:proofErr w:type="spellEnd"/>
      <w:r>
        <w:t xml:space="preserve">. č. 104/1997 Sb., kterou se provádí zákon o pozemních komunikacích. </w:t>
      </w:r>
    </w:p>
    <w:tbl>
      <w:tblPr>
        <w:tblStyle w:val="TableGrid"/>
        <w:tblW w:w="9569" w:type="dxa"/>
        <w:tblInd w:w="-70" w:type="dxa"/>
        <w:tblCellMar>
          <w:top w:w="130" w:type="dxa"/>
          <w:left w:w="70" w:type="dxa"/>
        </w:tblCellMar>
        <w:tblLook w:val="04A0" w:firstRow="1" w:lastRow="0" w:firstColumn="1" w:lastColumn="0" w:noHBand="0" w:noVBand="1"/>
      </w:tblPr>
      <w:tblGrid>
        <w:gridCol w:w="5011"/>
        <w:gridCol w:w="4558"/>
      </w:tblGrid>
      <w:tr w:rsidR="00835A20" w14:paraId="3E1DC8EB" w14:textId="77777777">
        <w:trPr>
          <w:trHeight w:val="406"/>
        </w:trPr>
        <w:tc>
          <w:tcPr>
            <w:tcW w:w="5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8A56F" w14:textId="77777777" w:rsidR="00835A20" w:rsidRDefault="00415B64">
            <w:pPr>
              <w:spacing w:after="0" w:line="259" w:lineRule="auto"/>
              <w:ind w:left="0" w:firstLine="0"/>
            </w:pPr>
            <w:r>
              <w:rPr>
                <w:sz w:val="28"/>
              </w:rPr>
              <w:t xml:space="preserve">Městský úřad Litomyšl </w:t>
            </w:r>
          </w:p>
          <w:p w14:paraId="314F5826" w14:textId="77777777" w:rsidR="00835A20" w:rsidRDefault="00415B64">
            <w:pPr>
              <w:spacing w:after="0" w:line="259" w:lineRule="auto"/>
              <w:ind w:left="0" w:firstLine="0"/>
              <w:jc w:val="both"/>
            </w:pPr>
            <w:r>
              <w:rPr>
                <w:sz w:val="28"/>
              </w:rPr>
              <w:t xml:space="preserve">odbor místního a silničního hospodářství </w:t>
            </w:r>
          </w:p>
          <w:p w14:paraId="4BF56A35" w14:textId="77777777" w:rsidR="00835A20" w:rsidRDefault="00415B64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0F83E86" w14:textId="77777777" w:rsidR="00835A20" w:rsidRDefault="00415B64">
            <w:pPr>
              <w:spacing w:after="0" w:line="259" w:lineRule="auto"/>
              <w:ind w:left="0" w:right="1304" w:firstLine="0"/>
            </w:pPr>
            <w:r>
              <w:t xml:space="preserve"> Bří Šťastných 1000, 570 20 </w:t>
            </w:r>
            <w:proofErr w:type="gramStart"/>
            <w:r>
              <w:t>Litomyšl  tel.</w:t>
            </w:r>
            <w:proofErr w:type="gramEnd"/>
            <w:r>
              <w:t xml:space="preserve">461 653 362 </w:t>
            </w: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4C94" w14:textId="77777777" w:rsidR="00835A20" w:rsidRDefault="00415B64">
            <w:pPr>
              <w:spacing w:after="0" w:line="259" w:lineRule="auto"/>
              <w:ind w:left="0" w:firstLine="0"/>
            </w:pPr>
            <w:r>
              <w:t>Číslo jednací:</w:t>
            </w:r>
            <w:r>
              <w:rPr>
                <w:sz w:val="32"/>
              </w:rPr>
              <w:t xml:space="preserve"> </w:t>
            </w:r>
          </w:p>
        </w:tc>
      </w:tr>
      <w:tr w:rsidR="00835A20" w14:paraId="2A0DF47F" w14:textId="77777777">
        <w:trPr>
          <w:trHeight w:val="4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B1C2A7" w14:textId="77777777" w:rsidR="00835A20" w:rsidRDefault="00835A20">
            <w:pPr>
              <w:spacing w:after="160" w:line="259" w:lineRule="auto"/>
              <w:ind w:left="0" w:firstLine="0"/>
            </w:pP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4DFF" w14:textId="77777777" w:rsidR="00835A20" w:rsidRDefault="00415B64">
            <w:pPr>
              <w:spacing w:after="0" w:line="259" w:lineRule="auto"/>
              <w:ind w:left="0" w:firstLine="0"/>
            </w:pPr>
            <w:r>
              <w:t>Datum přijetí:</w:t>
            </w:r>
            <w:r>
              <w:rPr>
                <w:sz w:val="30"/>
              </w:rPr>
              <w:t xml:space="preserve"> </w:t>
            </w:r>
          </w:p>
        </w:tc>
      </w:tr>
      <w:tr w:rsidR="00835A20" w14:paraId="0BF10249" w14:textId="77777777">
        <w:trPr>
          <w:trHeight w:val="4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698333" w14:textId="77777777" w:rsidR="00835A20" w:rsidRDefault="00835A20">
            <w:pPr>
              <w:spacing w:after="160" w:line="259" w:lineRule="auto"/>
              <w:ind w:left="0" w:firstLine="0"/>
            </w:pP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3E48" w14:textId="77777777" w:rsidR="00835A20" w:rsidRDefault="00415B64">
            <w:pPr>
              <w:spacing w:after="0" w:line="259" w:lineRule="auto"/>
              <w:ind w:left="0" w:firstLine="0"/>
            </w:pPr>
            <w:r>
              <w:t xml:space="preserve">Správní poplatek: 500,- Kč </w:t>
            </w:r>
            <w:r>
              <w:rPr>
                <w:sz w:val="30"/>
              </w:rPr>
              <w:t xml:space="preserve"> </w:t>
            </w:r>
          </w:p>
        </w:tc>
      </w:tr>
      <w:tr w:rsidR="00835A20" w14:paraId="37E13A1D" w14:textId="77777777">
        <w:trPr>
          <w:trHeight w:val="4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71DA" w14:textId="77777777" w:rsidR="00835A20" w:rsidRDefault="00835A20">
            <w:pPr>
              <w:spacing w:after="160" w:line="259" w:lineRule="auto"/>
              <w:ind w:left="0" w:firstLine="0"/>
            </w:pPr>
          </w:p>
        </w:tc>
        <w:tc>
          <w:tcPr>
            <w:tcW w:w="4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8F0A" w14:textId="77777777" w:rsidR="00835A20" w:rsidRDefault="00415B64">
            <w:pPr>
              <w:spacing w:after="0" w:line="259" w:lineRule="auto"/>
              <w:ind w:left="0" w:firstLine="0"/>
            </w:pPr>
            <w:r>
              <w:t>Přílohy:</w:t>
            </w:r>
            <w:r>
              <w:rPr>
                <w:sz w:val="30"/>
              </w:rPr>
              <w:t xml:space="preserve"> </w:t>
            </w:r>
          </w:p>
        </w:tc>
      </w:tr>
    </w:tbl>
    <w:p w14:paraId="567F4F50" w14:textId="77777777" w:rsidR="00835A20" w:rsidRDefault="00415B64">
      <w:pPr>
        <w:spacing w:after="20" w:line="259" w:lineRule="auto"/>
        <w:ind w:left="0" w:firstLine="0"/>
      </w:pPr>
      <w:r>
        <w:rPr>
          <w:sz w:val="16"/>
        </w:rPr>
        <w:t xml:space="preserve"> </w:t>
      </w:r>
    </w:p>
    <w:p w14:paraId="6D1295AA" w14:textId="77777777" w:rsidR="00835A20" w:rsidRDefault="00415B64">
      <w:pPr>
        <w:numPr>
          <w:ilvl w:val="0"/>
          <w:numId w:val="1"/>
        </w:numPr>
        <w:spacing w:after="103"/>
        <w:ind w:hanging="222"/>
      </w:pPr>
      <w:r>
        <w:t xml:space="preserve">Žadatel fyzická osoba: </w:t>
      </w:r>
    </w:p>
    <w:p w14:paraId="7D048048" w14:textId="77777777" w:rsidR="00835A20" w:rsidRDefault="00415B64">
      <w:pPr>
        <w:spacing w:after="102"/>
        <w:ind w:left="-5"/>
      </w:pPr>
      <w:r>
        <w:t xml:space="preserve">Jméno a příjmení: ………………………………………………………………………………...................................... </w:t>
      </w:r>
    </w:p>
    <w:p w14:paraId="30BA4F28" w14:textId="77777777" w:rsidR="00835A20" w:rsidRDefault="00415B64">
      <w:pPr>
        <w:spacing w:after="104"/>
        <w:ind w:left="-5"/>
      </w:pPr>
      <w:r>
        <w:t>Datum narození: …………………………………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767B74E4" w14:textId="77777777" w:rsidR="00835A20" w:rsidRDefault="00415B64">
      <w:pPr>
        <w:ind w:left="-5"/>
      </w:pPr>
      <w:r>
        <w:t xml:space="preserve">Trvalý pobyt: </w:t>
      </w:r>
      <w:proofErr w:type="gramStart"/>
      <w:r>
        <w:t>ul:…</w:t>
      </w:r>
      <w:proofErr w:type="gramEnd"/>
      <w:r>
        <w:t xml:space="preserve">……………...................................................................................  čp: ...….......................................   </w:t>
      </w:r>
    </w:p>
    <w:p w14:paraId="794033FA" w14:textId="77777777" w:rsidR="00835A20" w:rsidRDefault="00415B64">
      <w:pPr>
        <w:ind w:left="-5" w:right="285"/>
      </w:pPr>
      <w:r>
        <w:rPr>
          <w:sz w:val="4"/>
        </w:rPr>
        <w:t xml:space="preserve"> </w:t>
      </w:r>
      <w:r>
        <w:t xml:space="preserve">                   obec: ....................................................................  PSČ: ..............................  tel: .......................................... </w:t>
      </w:r>
    </w:p>
    <w:p w14:paraId="2F17066A" w14:textId="77777777" w:rsidR="00835A20" w:rsidRDefault="00415B64">
      <w:pPr>
        <w:spacing w:after="158" w:line="259" w:lineRule="auto"/>
        <w:ind w:left="0" w:firstLine="0"/>
      </w:pPr>
      <w:r>
        <w:rPr>
          <w:sz w:val="6"/>
        </w:rPr>
        <w:t xml:space="preserve"> </w:t>
      </w:r>
    </w:p>
    <w:p w14:paraId="215DEF72" w14:textId="77777777" w:rsidR="00835A20" w:rsidRDefault="00415B64">
      <w:pPr>
        <w:numPr>
          <w:ilvl w:val="0"/>
          <w:numId w:val="1"/>
        </w:numPr>
        <w:spacing w:after="103"/>
        <w:ind w:hanging="222"/>
      </w:pPr>
      <w:r>
        <w:t xml:space="preserve">Žadatel právnická osoba / podnikající fyzická osoba: </w:t>
      </w:r>
    </w:p>
    <w:p w14:paraId="2BB7A136" w14:textId="28EED16B" w:rsidR="00835A20" w:rsidRDefault="00415B64">
      <w:pPr>
        <w:spacing w:after="450"/>
        <w:ind w:left="-5"/>
      </w:pPr>
      <w:r>
        <w:t xml:space="preserve">Název / jméno a příjmení: </w:t>
      </w:r>
      <w:r w:rsidR="00B42610" w:rsidRPr="00B42610">
        <w:rPr>
          <w:b/>
          <w:bCs/>
        </w:rPr>
        <w:t>PČDP s.r.o.</w:t>
      </w:r>
      <w:r w:rsidR="00B42610">
        <w:t xml:space="preserve"> </w:t>
      </w:r>
    </w:p>
    <w:p w14:paraId="3EB06251" w14:textId="66236D8F" w:rsidR="00835A20" w:rsidRDefault="00415B64">
      <w:pPr>
        <w:spacing w:after="102"/>
        <w:ind w:left="-5"/>
      </w:pPr>
      <w:r>
        <w:t xml:space="preserve">Identifikační číslo: </w:t>
      </w:r>
      <w:r w:rsidR="00B42610">
        <w:tab/>
      </w:r>
      <w:r w:rsidR="00B42610" w:rsidRPr="00B42610">
        <w:rPr>
          <w:b/>
          <w:bCs/>
        </w:rPr>
        <w:t>08905738</w:t>
      </w:r>
    </w:p>
    <w:p w14:paraId="0FB8A521" w14:textId="0B4AC3DE" w:rsidR="00835A20" w:rsidRDefault="00415B64">
      <w:pPr>
        <w:ind w:left="-5"/>
      </w:pPr>
      <w:r>
        <w:t xml:space="preserve">Sídlo/ místo podnikání: ul: </w:t>
      </w:r>
      <w:proofErr w:type="spellStart"/>
      <w:r w:rsidR="00B42610" w:rsidRPr="00B42610">
        <w:rPr>
          <w:b/>
          <w:bCs/>
        </w:rPr>
        <w:t>Trstěnická</w:t>
      </w:r>
      <w:proofErr w:type="spellEnd"/>
      <w:r w:rsidR="00B42610" w:rsidRPr="00B42610">
        <w:rPr>
          <w:b/>
          <w:bCs/>
        </w:rPr>
        <w:t xml:space="preserve"> 532</w:t>
      </w:r>
      <w:r w:rsidR="00B42610">
        <w:tab/>
      </w:r>
      <w:r w:rsidR="00B42610">
        <w:tab/>
      </w:r>
      <w:r w:rsidR="00B42610">
        <w:tab/>
      </w:r>
      <w:r w:rsidR="00B42610">
        <w:tab/>
      </w:r>
      <w:proofErr w:type="gramStart"/>
      <w:r w:rsidR="00B42610">
        <w:tab/>
      </w:r>
      <w:r>
        <w:t xml:space="preserve">  čp</w:t>
      </w:r>
      <w:proofErr w:type="gramEnd"/>
      <w:r>
        <w:t xml:space="preserve">: </w:t>
      </w:r>
      <w:r w:rsidR="00B42610" w:rsidRPr="00B42610">
        <w:rPr>
          <w:b/>
          <w:bCs/>
        </w:rPr>
        <w:t>532</w:t>
      </w:r>
    </w:p>
    <w:p w14:paraId="39A3A573" w14:textId="7B085FA9" w:rsidR="00835A20" w:rsidRDefault="00415B64">
      <w:pPr>
        <w:spacing w:after="106"/>
        <w:ind w:left="-5" w:right="335"/>
      </w:pPr>
      <w:r>
        <w:rPr>
          <w:sz w:val="4"/>
        </w:rPr>
        <w:t xml:space="preserve"> </w:t>
      </w:r>
      <w:r>
        <w:t xml:space="preserve">                    obec: </w:t>
      </w:r>
      <w:r w:rsidR="00B42610">
        <w:tab/>
      </w:r>
      <w:r w:rsidR="00B42610" w:rsidRPr="00B42610">
        <w:rPr>
          <w:b/>
          <w:bCs/>
        </w:rPr>
        <w:t>Litomyšl</w:t>
      </w:r>
      <w:r w:rsidR="00B42610">
        <w:tab/>
      </w:r>
      <w:proofErr w:type="gramStart"/>
      <w:r w:rsidR="00B42610">
        <w:tab/>
      </w:r>
      <w:r>
        <w:t xml:space="preserve">  PSČ</w:t>
      </w:r>
      <w:proofErr w:type="gramEnd"/>
      <w:r>
        <w:t>:</w:t>
      </w:r>
      <w:r w:rsidR="00B42610">
        <w:tab/>
      </w:r>
      <w:r w:rsidR="00B42610">
        <w:rPr>
          <w:b/>
          <w:bCs/>
        </w:rPr>
        <w:t>570 01</w:t>
      </w:r>
      <w:r w:rsidR="00B42610">
        <w:rPr>
          <w:b/>
          <w:bCs/>
        </w:rPr>
        <w:tab/>
      </w:r>
      <w:r w:rsidR="00B42610">
        <w:rPr>
          <w:b/>
          <w:bCs/>
        </w:rPr>
        <w:tab/>
      </w:r>
      <w:r>
        <w:t xml:space="preserve">  tel:</w:t>
      </w:r>
      <w:r w:rsidR="00B42610">
        <w:t xml:space="preserve"> </w:t>
      </w:r>
      <w:r w:rsidR="00B42610" w:rsidRPr="00B42610">
        <w:rPr>
          <w:b/>
          <w:bCs/>
        </w:rPr>
        <w:t>736 509 792</w:t>
      </w:r>
      <w:r>
        <w:t xml:space="preserve"> </w:t>
      </w:r>
    </w:p>
    <w:p w14:paraId="560F0B09" w14:textId="77777777" w:rsidR="00835A20" w:rsidRDefault="00415B64">
      <w:pPr>
        <w:spacing w:after="112"/>
        <w:ind w:left="-5"/>
      </w:pPr>
      <w:r>
        <w:t xml:space="preserve">Jméno, Příjmení, Titul, Datum narození a Telefon oprávněné osoby k jednání jménem právnické osoby v této věci (doložit výpisem z obchodního rejstříku nebo písemnou plnou mocí) </w:t>
      </w:r>
    </w:p>
    <w:p w14:paraId="1A274571" w14:textId="2B845C52" w:rsidR="00835A20" w:rsidRPr="00B42610" w:rsidRDefault="00B42610">
      <w:pPr>
        <w:spacing w:line="359" w:lineRule="auto"/>
        <w:ind w:left="-5" w:right="487"/>
        <w:rPr>
          <w:b/>
          <w:bCs/>
        </w:rPr>
      </w:pPr>
      <w:r w:rsidRPr="00B42610">
        <w:rPr>
          <w:b/>
          <w:bCs/>
        </w:rPr>
        <w:t>Michal Střeštík, Ing. 10.5.1990, +420 736 509 792</w:t>
      </w:r>
    </w:p>
    <w:p w14:paraId="6F9FCC7A" w14:textId="77777777" w:rsidR="00835A20" w:rsidRDefault="00415B64">
      <w:pPr>
        <w:spacing w:after="225"/>
        <w:ind w:left="4528" w:right="4594" w:hanging="4543"/>
      </w:pPr>
      <w:r>
        <w:rPr>
          <w:sz w:val="2"/>
        </w:rPr>
        <w:t xml:space="preserve"> </w:t>
      </w:r>
      <w:r>
        <w:t xml:space="preserve">žádá o </w:t>
      </w:r>
    </w:p>
    <w:p w14:paraId="34C12BA1" w14:textId="77777777" w:rsidR="00B42610" w:rsidRPr="00B42610" w:rsidRDefault="00415B64">
      <w:pPr>
        <w:spacing w:line="320" w:lineRule="auto"/>
        <w:ind w:left="1712" w:right="1875"/>
        <w:rPr>
          <w:strike/>
        </w:rPr>
      </w:pPr>
      <w:r w:rsidRPr="00B42610">
        <w:rPr>
          <w:strike/>
        </w:rPr>
        <w:t>vzájemné připojení pozemních komunikací – zřízení křižovatky*</w:t>
      </w:r>
      <w:r w:rsidRPr="00B42610">
        <w:rPr>
          <w:strike/>
          <w:sz w:val="36"/>
        </w:rPr>
        <w:t xml:space="preserve"> </w:t>
      </w:r>
      <w:r w:rsidRPr="00B42610">
        <w:rPr>
          <w:strike/>
        </w:rPr>
        <w:t xml:space="preserve">povolení komunikačního připojení sousední nemovitosti k silnici nebo MK* </w:t>
      </w:r>
    </w:p>
    <w:p w14:paraId="607448A6" w14:textId="0FD68BE3" w:rsidR="00835A20" w:rsidRPr="00B42610" w:rsidRDefault="00415B64">
      <w:pPr>
        <w:spacing w:line="320" w:lineRule="auto"/>
        <w:ind w:left="1712" w:right="1875"/>
        <w:rPr>
          <w:b/>
          <w:bCs/>
        </w:rPr>
      </w:pPr>
      <w:r w:rsidRPr="00B42610">
        <w:rPr>
          <w:b/>
          <w:bCs/>
        </w:rPr>
        <w:t xml:space="preserve">úpravu komunikačního připojení* </w:t>
      </w:r>
    </w:p>
    <w:p w14:paraId="6813EA89" w14:textId="77777777" w:rsidR="00835A20" w:rsidRPr="00B42610" w:rsidRDefault="00415B64">
      <w:pPr>
        <w:spacing w:after="53"/>
        <w:ind w:left="1712"/>
        <w:rPr>
          <w:strike/>
        </w:rPr>
      </w:pPr>
      <w:r w:rsidRPr="00B42610">
        <w:rPr>
          <w:strike/>
        </w:rPr>
        <w:t>zrušení komunikačního připojení</w:t>
      </w:r>
      <w:proofErr w:type="gramStart"/>
      <w:r w:rsidRPr="00B42610">
        <w:rPr>
          <w:strike/>
        </w:rPr>
        <w:t xml:space="preserve">*  </w:t>
      </w:r>
      <w:r w:rsidRPr="00B42610">
        <w:rPr>
          <w:strike/>
          <w:sz w:val="18"/>
        </w:rPr>
        <w:t>(</w:t>
      </w:r>
      <w:proofErr w:type="gramEnd"/>
      <w:r w:rsidRPr="00B42610">
        <w:rPr>
          <w:strike/>
          <w:sz w:val="19"/>
        </w:rPr>
        <w:t>(</w:t>
      </w:r>
      <w:r w:rsidRPr="00B42610">
        <w:rPr>
          <w:strike/>
          <w:sz w:val="18"/>
        </w:rPr>
        <w:t xml:space="preserve">*nehodící se škrtněte) </w:t>
      </w:r>
      <w:r w:rsidRPr="00B42610">
        <w:rPr>
          <w:strike/>
          <w:sz w:val="19"/>
        </w:rPr>
        <w:t>*zaškrtněte)</w:t>
      </w:r>
    </w:p>
    <w:p w14:paraId="5F1968A1" w14:textId="77777777" w:rsidR="00835A20" w:rsidRDefault="00415B64">
      <w:pPr>
        <w:spacing w:after="112" w:line="259" w:lineRule="auto"/>
        <w:ind w:left="0" w:right="142" w:firstLine="0"/>
        <w:jc w:val="right"/>
      </w:pPr>
      <w:r>
        <w:t xml:space="preserve"> </w:t>
      </w:r>
    </w:p>
    <w:p w14:paraId="1E465AE0" w14:textId="0C18FF8C" w:rsidR="003D7426" w:rsidRDefault="00415B64" w:rsidP="00415B64">
      <w:pPr>
        <w:autoSpaceDE w:val="0"/>
        <w:autoSpaceDN w:val="0"/>
        <w:adjustRightInd w:val="0"/>
        <w:spacing w:after="0" w:line="240" w:lineRule="auto"/>
        <w:ind w:left="0" w:firstLine="0"/>
      </w:pPr>
      <w:r>
        <w:t xml:space="preserve">z </w:t>
      </w:r>
      <w:proofErr w:type="gramStart"/>
      <w:r>
        <w:t>důvodu  (</w:t>
      </w:r>
      <w:proofErr w:type="gramEnd"/>
      <w:r>
        <w:t xml:space="preserve"> název akce dle PD): </w:t>
      </w:r>
    </w:p>
    <w:p w14:paraId="7970D44B" w14:textId="5A4AB5A4" w:rsidR="003D7426" w:rsidRPr="003D7426" w:rsidRDefault="003D7426" w:rsidP="003D7426">
      <w:pPr>
        <w:spacing w:after="102"/>
        <w:ind w:left="-5"/>
        <w:rPr>
          <w:b/>
          <w:bCs/>
        </w:rPr>
      </w:pPr>
      <w:proofErr w:type="gramStart"/>
      <w:r w:rsidRPr="003D7426">
        <w:rPr>
          <w:b/>
          <w:bCs/>
        </w:rPr>
        <w:t>LITOMYŠL - ROZŠÍŘENÍ</w:t>
      </w:r>
      <w:proofErr w:type="gramEnd"/>
      <w:r w:rsidRPr="003D7426">
        <w:rPr>
          <w:b/>
          <w:bCs/>
        </w:rPr>
        <w:t xml:space="preserve"> PARKOVACÍCH</w:t>
      </w:r>
      <w:r>
        <w:rPr>
          <w:b/>
          <w:bCs/>
        </w:rPr>
        <w:t xml:space="preserve"> </w:t>
      </w:r>
      <w:r w:rsidRPr="003D7426">
        <w:rPr>
          <w:b/>
          <w:bCs/>
        </w:rPr>
        <w:t xml:space="preserve">PLOCH NA ul. T.G. </w:t>
      </w:r>
      <w:proofErr w:type="spellStart"/>
      <w:r w:rsidRPr="003D7426">
        <w:rPr>
          <w:b/>
          <w:bCs/>
        </w:rPr>
        <w:t>MASARYKA</w:t>
      </w:r>
      <w:proofErr w:type="spellEnd"/>
    </w:p>
    <w:p w14:paraId="4E0B0B3B" w14:textId="3D5177E1" w:rsidR="00835A20" w:rsidRDefault="00415B64" w:rsidP="003D7426">
      <w:pPr>
        <w:autoSpaceDE w:val="0"/>
        <w:autoSpaceDN w:val="0"/>
        <w:adjustRightInd w:val="0"/>
        <w:spacing w:after="0" w:line="240" w:lineRule="auto"/>
        <w:ind w:left="0" w:firstLine="0"/>
      </w:pPr>
      <w:r>
        <w:t xml:space="preserve">dotčená pozemní komunikace (označení, </w:t>
      </w:r>
      <w:proofErr w:type="spellStart"/>
      <w:r>
        <w:t>parc</w:t>
      </w:r>
      <w:proofErr w:type="spellEnd"/>
      <w:r>
        <w:t xml:space="preserve">. číslo): </w:t>
      </w:r>
    </w:p>
    <w:p w14:paraId="18BAC2DC" w14:textId="03888349" w:rsidR="00835A20" w:rsidRDefault="003D7426" w:rsidP="00564B2F">
      <w:pPr>
        <w:spacing w:after="0" w:line="240" w:lineRule="auto"/>
        <w:ind w:left="0" w:firstLine="0"/>
        <w:rPr>
          <w:b/>
          <w:bCs/>
        </w:rPr>
      </w:pPr>
      <w:r>
        <w:rPr>
          <w:b/>
          <w:bCs/>
        </w:rPr>
        <w:t xml:space="preserve">Místní komunikace obslužná na </w:t>
      </w:r>
      <w:proofErr w:type="spellStart"/>
      <w:r>
        <w:rPr>
          <w:b/>
          <w:bCs/>
        </w:rPr>
        <w:t>parc</w:t>
      </w:r>
      <w:proofErr w:type="spellEnd"/>
      <w:r>
        <w:rPr>
          <w:b/>
          <w:bCs/>
        </w:rPr>
        <w:t>. č. 2276/11</w:t>
      </w:r>
    </w:p>
    <w:p w14:paraId="5E34413C" w14:textId="77777777" w:rsidR="00564B2F" w:rsidRPr="00564B2F" w:rsidRDefault="00564B2F" w:rsidP="00564B2F">
      <w:pPr>
        <w:spacing w:after="0" w:line="240" w:lineRule="auto"/>
        <w:ind w:left="0" w:firstLine="0"/>
        <w:rPr>
          <w:rFonts w:ascii="Segoe UI" w:hAnsi="Segoe UI" w:cs="Segoe UI"/>
          <w:szCs w:val="20"/>
        </w:rPr>
      </w:pPr>
    </w:p>
    <w:p w14:paraId="4FD21F07" w14:textId="543A12B2" w:rsidR="00835A20" w:rsidRDefault="00415B64">
      <w:pPr>
        <w:numPr>
          <w:ilvl w:val="0"/>
          <w:numId w:val="2"/>
        </w:numPr>
        <w:spacing w:after="0" w:line="359" w:lineRule="auto"/>
        <w:ind w:hanging="283"/>
      </w:pPr>
      <w:r>
        <w:t xml:space="preserve">místo </w:t>
      </w:r>
      <w:proofErr w:type="gramStart"/>
      <w:r>
        <w:t>nemovitosti:  obec</w:t>
      </w:r>
      <w:proofErr w:type="gramEnd"/>
      <w:r>
        <w:t>:</w:t>
      </w:r>
      <w:r w:rsidR="00931253">
        <w:t xml:space="preserve"> Litomyšl </w:t>
      </w:r>
      <w:r>
        <w:t xml:space="preserve">  ulice: </w:t>
      </w:r>
      <w:r w:rsidR="003D7426">
        <w:t>T.G. Masaryka,</w:t>
      </w:r>
      <w:r>
        <w:t xml:space="preserve"> parcelní čísla:  </w:t>
      </w:r>
      <w:r w:rsidR="003D7426">
        <w:t>1276/11,</w:t>
      </w:r>
      <w:r w:rsidR="005C3152">
        <w:t xml:space="preserve"> </w:t>
      </w:r>
      <w:r>
        <w:t>katastrální území:</w:t>
      </w:r>
      <w:r w:rsidR="005C3152">
        <w:rPr>
          <w:b/>
          <w:bCs/>
        </w:rPr>
        <w:t xml:space="preserve"> </w:t>
      </w:r>
      <w:r w:rsidR="005C3152" w:rsidRPr="005C3152">
        <w:t>Litomyšl [685674]</w:t>
      </w:r>
    </w:p>
    <w:p w14:paraId="4AFD36B8" w14:textId="77777777" w:rsidR="00835A20" w:rsidRDefault="00415B64">
      <w:pPr>
        <w:spacing w:after="167" w:line="259" w:lineRule="auto"/>
        <w:ind w:left="0" w:firstLine="0"/>
      </w:pPr>
      <w:r>
        <w:rPr>
          <w:sz w:val="4"/>
        </w:rPr>
        <w:t xml:space="preserve"> </w:t>
      </w:r>
    </w:p>
    <w:p w14:paraId="6F290F40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153B055C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14495EAF" w14:textId="0C36B9DA" w:rsidR="00835A20" w:rsidRDefault="00415B64">
      <w:pPr>
        <w:ind w:left="-5"/>
      </w:pPr>
      <w:r>
        <w:t xml:space="preserve">V </w:t>
      </w:r>
      <w:proofErr w:type="gramStart"/>
      <w:r>
        <w:t>Litomyšli  dne</w:t>
      </w:r>
      <w:proofErr w:type="gramEnd"/>
      <w:r w:rsidR="005C3152">
        <w:t xml:space="preserve"> </w:t>
      </w:r>
      <w:r w:rsidR="003D7426">
        <w:t>6,8,2022</w:t>
      </w:r>
      <w:r>
        <w:t xml:space="preserve"> </w:t>
      </w:r>
    </w:p>
    <w:p w14:paraId="5DC22542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7C1C2BF7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5FCF9E83" w14:textId="2DA0E7BE" w:rsidR="00835A20" w:rsidRDefault="00415B64" w:rsidP="00415B64">
      <w:pPr>
        <w:spacing w:after="0"/>
        <w:ind w:left="6134" w:firstLine="0"/>
      </w:pPr>
      <w:r>
        <w:t>..............................................................                                                                                                                                            podpis žadatele (razítko)</w:t>
      </w:r>
      <w:r>
        <w:rPr>
          <w:sz w:val="16"/>
        </w:rPr>
        <w:t xml:space="preserve"> </w:t>
      </w:r>
    </w:p>
    <w:p w14:paraId="3B00E420" w14:textId="77777777" w:rsidR="00835A20" w:rsidRDefault="00415B64">
      <w:pPr>
        <w:spacing w:after="96" w:line="259" w:lineRule="auto"/>
        <w:ind w:left="0" w:firstLine="0"/>
      </w:pPr>
      <w:r>
        <w:t xml:space="preserve"> </w:t>
      </w:r>
    </w:p>
    <w:p w14:paraId="2C3C85FB" w14:textId="77777777" w:rsidR="00835A20" w:rsidRDefault="00415B64">
      <w:pPr>
        <w:spacing w:after="118" w:line="259" w:lineRule="auto"/>
        <w:ind w:left="0" w:firstLine="0"/>
      </w:pPr>
      <w:r>
        <w:lastRenderedPageBreak/>
        <w:t xml:space="preserve"> </w:t>
      </w:r>
    </w:p>
    <w:p w14:paraId="28ECA64E" w14:textId="77777777" w:rsidR="00835A20" w:rsidRDefault="00415B64">
      <w:pPr>
        <w:spacing w:after="0" w:line="259" w:lineRule="auto"/>
        <w:ind w:right="48"/>
        <w:jc w:val="center"/>
      </w:pPr>
      <w:r>
        <w:rPr>
          <w:sz w:val="18"/>
        </w:rPr>
        <w:t xml:space="preserve">1/2 </w:t>
      </w:r>
    </w:p>
    <w:p w14:paraId="19B4DA0D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4A1DE4C9" w14:textId="77777777" w:rsidR="00835A20" w:rsidRDefault="00415B64">
      <w:pPr>
        <w:spacing w:after="120" w:line="259" w:lineRule="auto"/>
        <w:ind w:left="0" w:firstLine="0"/>
      </w:pPr>
      <w:r>
        <w:rPr>
          <w:sz w:val="22"/>
        </w:rPr>
        <w:t xml:space="preserve">PŘÍLOHA ŽÁDOSTI:   </w:t>
      </w:r>
    </w:p>
    <w:p w14:paraId="77DED878" w14:textId="77777777" w:rsidR="00835A20" w:rsidRDefault="00415B64">
      <w:pPr>
        <w:spacing w:after="77" w:line="259" w:lineRule="auto"/>
        <w:ind w:left="0" w:right="49" w:firstLine="0"/>
        <w:jc w:val="center"/>
      </w:pPr>
      <w:r>
        <w:rPr>
          <w:sz w:val="24"/>
        </w:rPr>
        <w:t xml:space="preserve">Vyjádření vlastníka dotčené </w:t>
      </w:r>
      <w:r>
        <w:rPr>
          <w:sz w:val="24"/>
          <w:u w:val="single" w:color="000000"/>
        </w:rPr>
        <w:t>místní komunikace</w:t>
      </w:r>
      <w:r>
        <w:rPr>
          <w:sz w:val="22"/>
        </w:rPr>
        <w:t xml:space="preserve"> </w:t>
      </w:r>
    </w:p>
    <w:p w14:paraId="3B23718D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59C7EEBC" w14:textId="77777777" w:rsidR="00835A20" w:rsidRDefault="00415B64">
      <w:pPr>
        <w:spacing w:after="98" w:line="259" w:lineRule="auto"/>
        <w:ind w:left="0" w:firstLine="0"/>
      </w:pPr>
      <w:r>
        <w:t xml:space="preserve">Souhlasím – nesouhlasím </w:t>
      </w:r>
      <w:r>
        <w:rPr>
          <w:sz w:val="18"/>
        </w:rPr>
        <w:t>(*nehodící se škrtněte)</w:t>
      </w:r>
      <w:r>
        <w:t xml:space="preserve"> </w:t>
      </w:r>
    </w:p>
    <w:p w14:paraId="661E8B32" w14:textId="77777777" w:rsidR="00835A20" w:rsidRDefault="00415B64">
      <w:pPr>
        <w:spacing w:after="0" w:line="259" w:lineRule="auto"/>
        <w:ind w:left="0" w:firstLine="0"/>
      </w:pPr>
      <w:r>
        <w:t xml:space="preserve">za těchto </w:t>
      </w:r>
      <w:proofErr w:type="gramStart"/>
      <w:r>
        <w:t>podmínek:  …</w:t>
      </w:r>
      <w:proofErr w:type="gramEnd"/>
      <w:r>
        <w:t xml:space="preserve">………………………………………………………………………………………………………………… </w:t>
      </w:r>
    </w:p>
    <w:p w14:paraId="3CCEE265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67CFFF60" w14:textId="77777777" w:rsidR="00835A20" w:rsidRDefault="00415B64">
      <w:pPr>
        <w:spacing w:after="0" w:line="259" w:lineRule="auto"/>
        <w:ind w:right="150"/>
        <w:jc w:val="right"/>
      </w:pPr>
      <w:r>
        <w:t xml:space="preserve">…………………………………………………………………………………………………………………… </w:t>
      </w:r>
    </w:p>
    <w:p w14:paraId="3184F90A" w14:textId="77777777" w:rsidR="00835A20" w:rsidRDefault="00415B64">
      <w:pPr>
        <w:spacing w:after="0" w:line="259" w:lineRule="auto"/>
        <w:ind w:left="1702" w:firstLine="0"/>
      </w:pPr>
      <w:r>
        <w:t xml:space="preserve"> </w:t>
      </w:r>
    </w:p>
    <w:p w14:paraId="5552D570" w14:textId="77777777" w:rsidR="00835A20" w:rsidRDefault="00415B64">
      <w:pPr>
        <w:spacing w:after="0" w:line="259" w:lineRule="auto"/>
        <w:ind w:right="150"/>
        <w:jc w:val="right"/>
      </w:pPr>
      <w:r>
        <w:t xml:space="preserve">…………………………………………………………………………………………………………………… </w:t>
      </w:r>
    </w:p>
    <w:p w14:paraId="65D31D99" w14:textId="77777777" w:rsidR="00835A20" w:rsidRDefault="00415B64">
      <w:pPr>
        <w:spacing w:after="0" w:line="259" w:lineRule="auto"/>
        <w:ind w:left="1985" w:firstLine="0"/>
      </w:pPr>
      <w:r>
        <w:t xml:space="preserve"> </w:t>
      </w:r>
    </w:p>
    <w:p w14:paraId="6F2376B5" w14:textId="77777777" w:rsidR="00835A20" w:rsidRDefault="00415B64">
      <w:pPr>
        <w:spacing w:after="0" w:line="259" w:lineRule="auto"/>
        <w:ind w:left="1985" w:firstLine="0"/>
      </w:pPr>
      <w:r>
        <w:t xml:space="preserve">    </w:t>
      </w:r>
    </w:p>
    <w:p w14:paraId="3E8DEED2" w14:textId="77777777" w:rsidR="00835A20" w:rsidRDefault="00415B64">
      <w:pPr>
        <w:spacing w:after="0" w:line="259" w:lineRule="auto"/>
        <w:ind w:left="0" w:firstLine="0"/>
      </w:pPr>
      <w:r>
        <w:t xml:space="preserve">                                                                                   </w:t>
      </w:r>
    </w:p>
    <w:p w14:paraId="660FCBDF" w14:textId="77777777" w:rsidR="00835A20" w:rsidRDefault="00415B64">
      <w:pPr>
        <w:ind w:left="-5"/>
      </w:pPr>
      <w:r>
        <w:t xml:space="preserve">V ......................................................  dne ..................................... </w:t>
      </w:r>
    </w:p>
    <w:p w14:paraId="070D2533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1E58BA52" w14:textId="77777777" w:rsidR="00835A20" w:rsidRDefault="00415B64">
      <w:pPr>
        <w:spacing w:after="41" w:line="259" w:lineRule="auto"/>
        <w:ind w:left="0" w:firstLine="0"/>
      </w:pPr>
      <w:r>
        <w:t xml:space="preserve">             </w:t>
      </w:r>
    </w:p>
    <w:p w14:paraId="4CF09662" w14:textId="77777777" w:rsidR="00835A20" w:rsidRDefault="00415B64">
      <w:pPr>
        <w:spacing w:after="41" w:line="259" w:lineRule="auto"/>
        <w:ind w:left="0" w:firstLine="0"/>
      </w:pPr>
      <w:r>
        <w:t xml:space="preserve">   </w:t>
      </w:r>
    </w:p>
    <w:p w14:paraId="44C60917" w14:textId="77777777" w:rsidR="00835A20" w:rsidRDefault="00415B64">
      <w:pPr>
        <w:spacing w:after="39" w:line="259" w:lineRule="auto"/>
        <w:ind w:left="0" w:firstLine="0"/>
      </w:pPr>
      <w:r>
        <w:t xml:space="preserve"> </w:t>
      </w:r>
    </w:p>
    <w:p w14:paraId="7C5788E0" w14:textId="77777777" w:rsidR="00835A20" w:rsidRDefault="00415B64">
      <w:pPr>
        <w:spacing w:after="41" w:line="259" w:lineRule="auto"/>
        <w:ind w:left="0" w:firstLine="0"/>
      </w:pPr>
      <w:r>
        <w:t xml:space="preserve"> </w:t>
      </w:r>
    </w:p>
    <w:p w14:paraId="452AEB31" w14:textId="77777777" w:rsidR="00835A20" w:rsidRDefault="00415B64">
      <w:pPr>
        <w:spacing w:after="43"/>
        <w:ind w:left="-5"/>
      </w:pPr>
      <w:r>
        <w:t xml:space="preserve">……........................................................... </w:t>
      </w:r>
    </w:p>
    <w:p w14:paraId="1A8D8D58" w14:textId="77777777" w:rsidR="00835A20" w:rsidRDefault="00415B64">
      <w:pPr>
        <w:spacing w:after="0" w:line="259" w:lineRule="auto"/>
        <w:ind w:left="0" w:firstLine="0"/>
      </w:pPr>
      <w:r>
        <w:rPr>
          <w:sz w:val="18"/>
        </w:rPr>
        <w:t xml:space="preserve">    podpis vlastníka komunikace (razítko)</w:t>
      </w:r>
      <w:r>
        <w:t xml:space="preserve"> </w:t>
      </w:r>
    </w:p>
    <w:p w14:paraId="43743AF1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5D05FE73" w14:textId="77777777" w:rsidR="00835A20" w:rsidRDefault="00415B64">
      <w:pPr>
        <w:spacing w:after="13" w:line="259" w:lineRule="auto"/>
        <w:ind w:left="0" w:firstLine="0"/>
      </w:pPr>
      <w:r>
        <w:t xml:space="preserve"> </w:t>
      </w:r>
    </w:p>
    <w:p w14:paraId="49FF65E2" w14:textId="77777777" w:rsidR="00835A20" w:rsidRDefault="00415B64">
      <w:pPr>
        <w:spacing w:after="0" w:line="259" w:lineRule="auto"/>
        <w:ind w:left="0" w:firstLine="0"/>
      </w:pPr>
      <w:r>
        <w:rPr>
          <w:sz w:val="22"/>
        </w:rPr>
        <w:t xml:space="preserve"> 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</w:t>
      </w:r>
      <w:r>
        <w:rPr>
          <w:sz w:val="22"/>
        </w:rPr>
        <w:tab/>
      </w:r>
      <w:r>
        <w:t xml:space="preserve"> </w:t>
      </w:r>
    </w:p>
    <w:p w14:paraId="65F45C5A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6A87CCF2" w14:textId="77777777" w:rsidR="00835A20" w:rsidRDefault="00415B64">
      <w:pPr>
        <w:spacing w:after="0" w:line="259" w:lineRule="auto"/>
        <w:ind w:left="0" w:firstLine="0"/>
      </w:pPr>
      <w:r>
        <w:t xml:space="preserve"> </w:t>
      </w:r>
    </w:p>
    <w:p w14:paraId="76CE6176" w14:textId="05C65DCD" w:rsidR="00835A20" w:rsidRPr="00564B2F" w:rsidRDefault="00835A20" w:rsidP="00564B2F">
      <w:pPr>
        <w:spacing w:after="0" w:line="259" w:lineRule="auto"/>
        <w:ind w:left="0" w:firstLine="0"/>
        <w:jc w:val="center"/>
        <w:rPr>
          <w:b/>
          <w:bCs/>
        </w:rPr>
      </w:pPr>
    </w:p>
    <w:p w14:paraId="667DEE3E" w14:textId="223EC81C" w:rsidR="00835A20" w:rsidRPr="00564B2F" w:rsidRDefault="00564B2F" w:rsidP="00564B2F">
      <w:pPr>
        <w:spacing w:after="96" w:line="259" w:lineRule="auto"/>
        <w:ind w:left="0" w:firstLine="0"/>
        <w:jc w:val="center"/>
        <w:rPr>
          <w:b/>
          <w:bCs/>
        </w:rPr>
      </w:pPr>
      <w:r w:rsidRPr="00564B2F">
        <w:rPr>
          <w:b/>
          <w:bCs/>
        </w:rPr>
        <w:t xml:space="preserve">Pozn. Investor </w:t>
      </w:r>
      <w:r w:rsidR="005C3152">
        <w:rPr>
          <w:b/>
          <w:bCs/>
        </w:rPr>
        <w:t>–</w:t>
      </w:r>
      <w:r w:rsidRPr="00564B2F">
        <w:rPr>
          <w:b/>
          <w:bCs/>
        </w:rPr>
        <w:t xml:space="preserve"> </w:t>
      </w:r>
      <w:r w:rsidR="005C3152">
        <w:rPr>
          <w:b/>
          <w:bCs/>
        </w:rPr>
        <w:t xml:space="preserve">město Litomyšl </w:t>
      </w:r>
      <w:r w:rsidRPr="00564B2F">
        <w:rPr>
          <w:b/>
          <w:bCs/>
        </w:rPr>
        <w:t>je vlastník dotčené místní komunikace</w:t>
      </w:r>
      <w:r w:rsidR="005C3152">
        <w:rPr>
          <w:b/>
          <w:bCs/>
        </w:rPr>
        <w:t xml:space="preserve"> na ul. </w:t>
      </w:r>
      <w:proofErr w:type="spellStart"/>
      <w:r w:rsidR="005C3152">
        <w:rPr>
          <w:b/>
          <w:bCs/>
        </w:rPr>
        <w:t>Trstěnická</w:t>
      </w:r>
      <w:proofErr w:type="spellEnd"/>
      <w:r w:rsidRPr="00564B2F">
        <w:rPr>
          <w:b/>
          <w:bCs/>
        </w:rPr>
        <w:t>, který s PD souhlasí, když navrhuje její vznik.</w:t>
      </w:r>
    </w:p>
    <w:p w14:paraId="08299C77" w14:textId="77777777" w:rsidR="00835A20" w:rsidRDefault="00415B64">
      <w:pPr>
        <w:spacing w:after="96" w:line="259" w:lineRule="auto"/>
        <w:ind w:left="0" w:firstLine="0"/>
      </w:pPr>
      <w:r>
        <w:t xml:space="preserve"> </w:t>
      </w:r>
    </w:p>
    <w:p w14:paraId="3F642FD6" w14:textId="77777777" w:rsidR="00835A20" w:rsidRDefault="00415B64">
      <w:pPr>
        <w:spacing w:after="96" w:line="259" w:lineRule="auto"/>
        <w:ind w:left="0" w:firstLine="0"/>
      </w:pPr>
      <w:r>
        <w:t xml:space="preserve"> </w:t>
      </w:r>
    </w:p>
    <w:p w14:paraId="018BFDD6" w14:textId="77777777" w:rsidR="00835A20" w:rsidRDefault="00415B64">
      <w:pPr>
        <w:spacing w:after="94" w:line="259" w:lineRule="auto"/>
        <w:ind w:left="0" w:firstLine="0"/>
      </w:pPr>
      <w:r>
        <w:t xml:space="preserve"> </w:t>
      </w:r>
    </w:p>
    <w:p w14:paraId="7295AD17" w14:textId="77777777" w:rsidR="00835A20" w:rsidRDefault="00415B64">
      <w:pPr>
        <w:spacing w:after="96" w:line="259" w:lineRule="auto"/>
        <w:ind w:left="0" w:firstLine="0"/>
        <w:jc w:val="right"/>
      </w:pPr>
      <w:r>
        <w:t xml:space="preserve"> </w:t>
      </w:r>
    </w:p>
    <w:p w14:paraId="09CA90E5" w14:textId="4EF0F07B" w:rsidR="00835A20" w:rsidRDefault="00415B64" w:rsidP="007350B5">
      <w:pPr>
        <w:spacing w:after="96" w:line="259" w:lineRule="auto"/>
        <w:ind w:left="0" w:firstLine="0"/>
      </w:pPr>
      <w:r>
        <w:t xml:space="preserve">  </w:t>
      </w:r>
    </w:p>
    <w:p w14:paraId="3B25611B" w14:textId="77777777" w:rsidR="00835A20" w:rsidRDefault="00415B64">
      <w:pPr>
        <w:spacing w:after="96" w:line="259" w:lineRule="auto"/>
        <w:ind w:left="0" w:firstLine="0"/>
      </w:pPr>
      <w:r>
        <w:t xml:space="preserve"> </w:t>
      </w:r>
    </w:p>
    <w:p w14:paraId="240B2054" w14:textId="77777777" w:rsidR="00835A20" w:rsidRDefault="00415B64">
      <w:pPr>
        <w:spacing w:after="94" w:line="259" w:lineRule="auto"/>
        <w:ind w:left="0" w:firstLine="0"/>
      </w:pPr>
      <w:r>
        <w:t xml:space="preserve"> </w:t>
      </w:r>
    </w:p>
    <w:p w14:paraId="59E3EFFC" w14:textId="3688960A" w:rsidR="00835A20" w:rsidRDefault="00415B64">
      <w:pPr>
        <w:spacing w:after="96" w:line="259" w:lineRule="auto"/>
        <w:ind w:left="0" w:firstLine="0"/>
      </w:pPr>
      <w:r>
        <w:t xml:space="preserve"> </w:t>
      </w:r>
    </w:p>
    <w:p w14:paraId="30F0C58E" w14:textId="77777777" w:rsidR="00B42610" w:rsidRDefault="00B42610">
      <w:pPr>
        <w:spacing w:after="96" w:line="259" w:lineRule="auto"/>
        <w:ind w:left="0" w:firstLine="0"/>
      </w:pPr>
    </w:p>
    <w:p w14:paraId="187A7C9A" w14:textId="77777777" w:rsidR="00835A20" w:rsidRDefault="00415B64">
      <w:pPr>
        <w:spacing w:after="96" w:line="259" w:lineRule="auto"/>
        <w:ind w:left="0" w:firstLine="0"/>
      </w:pPr>
      <w:r>
        <w:t xml:space="preserve"> </w:t>
      </w:r>
    </w:p>
    <w:p w14:paraId="2E0AE28F" w14:textId="77777777" w:rsidR="00835A20" w:rsidRDefault="00415B64">
      <w:pPr>
        <w:spacing w:after="96" w:line="259" w:lineRule="auto"/>
        <w:ind w:left="0" w:firstLine="0"/>
      </w:pPr>
      <w:r>
        <w:t xml:space="preserve"> </w:t>
      </w:r>
    </w:p>
    <w:p w14:paraId="72A24DC8" w14:textId="0CEC8F4C" w:rsidR="00835A20" w:rsidRDefault="00415B64">
      <w:pPr>
        <w:spacing w:after="94" w:line="259" w:lineRule="auto"/>
        <w:ind w:left="0" w:firstLine="0"/>
      </w:pPr>
      <w:r>
        <w:t xml:space="preserve"> </w:t>
      </w:r>
    </w:p>
    <w:p w14:paraId="6A421B64" w14:textId="77777777" w:rsidR="008E2D24" w:rsidRDefault="008E2D24">
      <w:pPr>
        <w:spacing w:after="94" w:line="259" w:lineRule="auto"/>
        <w:ind w:left="0" w:firstLine="0"/>
      </w:pPr>
    </w:p>
    <w:p w14:paraId="578ED695" w14:textId="77777777" w:rsidR="00835A20" w:rsidRDefault="00415B64">
      <w:pPr>
        <w:spacing w:after="112" w:line="259" w:lineRule="auto"/>
        <w:ind w:left="0" w:firstLine="0"/>
      </w:pPr>
      <w:r>
        <w:rPr>
          <w:u w:val="single" w:color="000000"/>
        </w:rPr>
        <w:t>Další nutné přílohy k žádosti:</w:t>
      </w:r>
      <w:r>
        <w:t xml:space="preserve">  </w:t>
      </w:r>
    </w:p>
    <w:p w14:paraId="1DCB05BF" w14:textId="77777777" w:rsidR="00835A20" w:rsidRDefault="00415B64">
      <w:pPr>
        <w:numPr>
          <w:ilvl w:val="0"/>
          <w:numId w:val="3"/>
        </w:numPr>
        <w:spacing w:after="64"/>
        <w:ind w:hanging="283"/>
      </w:pPr>
      <w:r>
        <w:t xml:space="preserve">Souhlas správce dotčené silnice II. a III. </w:t>
      </w:r>
      <w:proofErr w:type="gramStart"/>
      <w:r>
        <w:t>třídy - SÚS</w:t>
      </w:r>
      <w:proofErr w:type="gramEnd"/>
      <w:r>
        <w:t xml:space="preserve"> Pardubického kraje Litomyšl / Ústí nad Orlicí </w:t>
      </w:r>
    </w:p>
    <w:p w14:paraId="10A82E48" w14:textId="77777777" w:rsidR="00835A20" w:rsidRDefault="00415B64" w:rsidP="00B42610">
      <w:pPr>
        <w:numPr>
          <w:ilvl w:val="0"/>
          <w:numId w:val="3"/>
        </w:numPr>
        <w:spacing w:after="65"/>
        <w:ind w:left="284" w:hanging="284"/>
      </w:pPr>
      <w:r>
        <w:t xml:space="preserve">Závazné stanovisko Policie ČR, Dopravního inspektorátu Svitavy / Ústí nad Orlicí </w:t>
      </w:r>
    </w:p>
    <w:p w14:paraId="32B92962" w14:textId="77777777" w:rsidR="00B42610" w:rsidRDefault="00415B64" w:rsidP="00B42610">
      <w:pPr>
        <w:numPr>
          <w:ilvl w:val="0"/>
          <w:numId w:val="3"/>
        </w:numPr>
        <w:spacing w:after="242" w:line="317" w:lineRule="auto"/>
        <w:ind w:left="284" w:hanging="284"/>
      </w:pPr>
      <w:r>
        <w:t xml:space="preserve">Výkres komunikačního připojení (nutno se zakreslenými rozhledovými trojúhelníky) </w:t>
      </w:r>
    </w:p>
    <w:p w14:paraId="1F0434FC" w14:textId="3440C026" w:rsidR="00835A20" w:rsidRDefault="007350B5" w:rsidP="00B42610">
      <w:pPr>
        <w:numPr>
          <w:ilvl w:val="0"/>
          <w:numId w:val="3"/>
        </w:numPr>
        <w:spacing w:after="242" w:line="317" w:lineRule="auto"/>
        <w:ind w:left="284" w:hanging="284"/>
      </w:pPr>
      <w:r>
        <w:t xml:space="preserve"> </w:t>
      </w:r>
      <w:r w:rsidR="00415B64">
        <w:t xml:space="preserve">Plná moc (v případě zastupování)  </w:t>
      </w:r>
    </w:p>
    <w:p w14:paraId="7F715D31" w14:textId="77777777" w:rsidR="00835A20" w:rsidRDefault="00415B64">
      <w:pPr>
        <w:spacing w:after="0" w:line="259" w:lineRule="auto"/>
        <w:ind w:right="48"/>
        <w:jc w:val="center"/>
      </w:pPr>
      <w:r>
        <w:rPr>
          <w:sz w:val="18"/>
        </w:rPr>
        <w:t xml:space="preserve">2/2 </w:t>
      </w:r>
    </w:p>
    <w:p w14:paraId="3B11231A" w14:textId="77777777" w:rsidR="00835A20" w:rsidRDefault="00415B64">
      <w:pPr>
        <w:spacing w:after="0" w:line="259" w:lineRule="auto"/>
        <w:ind w:left="0" w:firstLine="0"/>
      </w:pPr>
      <w:r>
        <w:lastRenderedPageBreak/>
        <w:t xml:space="preserve"> </w:t>
      </w:r>
    </w:p>
    <w:sectPr w:rsidR="00835A20">
      <w:pgSz w:w="11906" w:h="16838"/>
      <w:pgMar w:top="905" w:right="1085" w:bottom="509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0BEA"/>
    <w:multiLevelType w:val="hybridMultilevel"/>
    <w:tmpl w:val="6F14B00E"/>
    <w:lvl w:ilvl="0" w:tplc="7BCA72DA">
      <w:start w:val="1"/>
      <w:numFmt w:val="decimal"/>
      <w:lvlText w:val="%1)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C24B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9EE9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861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6423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FEC3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F060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44BD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00A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CE07CF"/>
    <w:multiLevelType w:val="hybridMultilevel"/>
    <w:tmpl w:val="7160D5A8"/>
    <w:lvl w:ilvl="0" w:tplc="06986458">
      <w:start w:val="1"/>
      <w:numFmt w:val="bullet"/>
      <w:lvlText w:val="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88528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BEDEC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825E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54107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68739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60003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B0F0D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2C1F6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4164D80"/>
    <w:multiLevelType w:val="hybridMultilevel"/>
    <w:tmpl w:val="E4D2106E"/>
    <w:lvl w:ilvl="0" w:tplc="BD5CE86C">
      <w:start w:val="1"/>
      <w:numFmt w:val="bullet"/>
      <w:lvlText w:val="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DC4DE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AE930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1C2E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6E65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02FB2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F8A7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987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DCDB7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57860063">
    <w:abstractNumId w:val="0"/>
  </w:num>
  <w:num w:numId="2" w16cid:durableId="1724139317">
    <w:abstractNumId w:val="2"/>
  </w:num>
  <w:num w:numId="3" w16cid:durableId="1252858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A20"/>
    <w:rsid w:val="003D7426"/>
    <w:rsid w:val="00415B64"/>
    <w:rsid w:val="00564B2F"/>
    <w:rsid w:val="005C3152"/>
    <w:rsid w:val="007350B5"/>
    <w:rsid w:val="00835A20"/>
    <w:rsid w:val="008E2D24"/>
    <w:rsid w:val="00912F06"/>
    <w:rsid w:val="00931253"/>
    <w:rsid w:val="00A14BC1"/>
    <w:rsid w:val="00B42610"/>
    <w:rsid w:val="00DF71EE"/>
    <w:rsid w:val="00FD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860D"/>
  <w15:docId w15:val="{8540A35B-43A2-4485-8A15-F8163D78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4" w:line="249" w:lineRule="auto"/>
      <w:ind w:left="10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489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}ádost o komunika ní pYipojení</vt:lpstr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}ádost o komunika ní pYipojení</dc:title>
  <dc:subject/>
  <dc:creator>simon_r</dc:creator>
  <cp:keywords/>
  <cp:lastModifiedBy>Michal Střeštík</cp:lastModifiedBy>
  <cp:revision>6</cp:revision>
  <cp:lastPrinted>2022-08-06T08:31:00Z</cp:lastPrinted>
  <dcterms:created xsi:type="dcterms:W3CDTF">2022-05-18T19:39:00Z</dcterms:created>
  <dcterms:modified xsi:type="dcterms:W3CDTF">2022-08-06T08:35:00Z</dcterms:modified>
</cp:coreProperties>
</file>